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8A" w:rsidRDefault="00AC2655" w:rsidP="00AC2655">
      <w:pPr>
        <w:jc w:val="right"/>
        <w:rPr>
          <w:rtl/>
          <w:lang w:bidi="ar-IQ"/>
        </w:rPr>
      </w:pPr>
      <w:r>
        <w:rPr>
          <w:rFonts w:hint="cs"/>
          <w:rtl/>
          <w:lang w:bidi="ar-IQ"/>
        </w:rPr>
        <w:t>موعد اقامة النشاط 1/3/2023</w:t>
      </w:r>
    </w:p>
    <w:p w:rsidR="007B72DF" w:rsidRDefault="00AC2655" w:rsidP="00AC2655">
      <w:pPr>
        <w:jc w:val="right"/>
        <w:rPr>
          <w:rtl/>
        </w:rPr>
      </w:pPr>
      <w:r>
        <w:rPr>
          <w:rFonts w:hint="cs"/>
          <w:rtl/>
        </w:rPr>
        <w:t xml:space="preserve">اسم النشاط: الاسعافات الالية </w:t>
      </w:r>
    </w:p>
    <w:p w:rsidR="00AC2655" w:rsidRDefault="00AC2655" w:rsidP="00AC2655">
      <w:pPr>
        <w:jc w:val="right"/>
        <w:rPr>
          <w:rtl/>
        </w:rPr>
      </w:pPr>
      <w:r>
        <w:rPr>
          <w:rFonts w:hint="cs"/>
          <w:rtl/>
        </w:rPr>
        <w:t xml:space="preserve">مكان اقامة النشاط :قاعة مناقشات قسم التقنيات الاحيائية </w:t>
      </w:r>
    </w:p>
    <w:p w:rsidR="00AC2655" w:rsidRDefault="00AC2655" w:rsidP="00AC2655">
      <w:pPr>
        <w:jc w:val="right"/>
        <w:rPr>
          <w:rtl/>
        </w:rPr>
      </w:pPr>
      <w:r>
        <w:rPr>
          <w:rFonts w:hint="cs"/>
          <w:rtl/>
        </w:rPr>
        <w:t>نوع النشاط : ورشة عمل</w:t>
      </w:r>
    </w:p>
    <w:tbl>
      <w:tblPr>
        <w:tblStyle w:val="a4"/>
        <w:tblW w:w="0" w:type="auto"/>
        <w:tblLook w:val="04A0" w:firstRow="1" w:lastRow="0" w:firstColumn="1" w:lastColumn="0" w:noHBand="0" w:noVBand="1"/>
      </w:tblPr>
      <w:tblGrid>
        <w:gridCol w:w="1596"/>
        <w:gridCol w:w="1932"/>
        <w:gridCol w:w="2250"/>
        <w:gridCol w:w="1800"/>
        <w:gridCol w:w="402"/>
      </w:tblGrid>
      <w:tr w:rsidR="00AC2655" w:rsidTr="00AC2655">
        <w:tc>
          <w:tcPr>
            <w:tcW w:w="1596" w:type="dxa"/>
          </w:tcPr>
          <w:p w:rsidR="00AC2655" w:rsidRDefault="00AC2655" w:rsidP="00AC2655">
            <w:pPr>
              <w:jc w:val="right"/>
            </w:pPr>
            <w:r>
              <w:rPr>
                <w:rFonts w:hint="cs"/>
                <w:rtl/>
              </w:rPr>
              <w:t xml:space="preserve">اسماء المحاضرين </w:t>
            </w:r>
          </w:p>
        </w:tc>
        <w:tc>
          <w:tcPr>
            <w:tcW w:w="1932" w:type="dxa"/>
          </w:tcPr>
          <w:p w:rsidR="00AC2655" w:rsidRDefault="00AC2655" w:rsidP="00AC2655">
            <w:pPr>
              <w:jc w:val="right"/>
            </w:pPr>
            <w:r>
              <w:rPr>
                <w:rFonts w:hint="cs"/>
                <w:rtl/>
              </w:rPr>
              <w:t>موعد النشاط</w:t>
            </w:r>
          </w:p>
        </w:tc>
        <w:tc>
          <w:tcPr>
            <w:tcW w:w="2250" w:type="dxa"/>
          </w:tcPr>
          <w:p w:rsidR="00AC2655" w:rsidRDefault="00AC2655" w:rsidP="00AC2655">
            <w:pPr>
              <w:jc w:val="right"/>
            </w:pPr>
            <w:r>
              <w:rPr>
                <w:rFonts w:hint="cs"/>
                <w:rtl/>
              </w:rPr>
              <w:t>مكان اقامة النشاط</w:t>
            </w:r>
          </w:p>
        </w:tc>
        <w:tc>
          <w:tcPr>
            <w:tcW w:w="1800" w:type="dxa"/>
          </w:tcPr>
          <w:p w:rsidR="00AC2655" w:rsidRDefault="00AC2655" w:rsidP="00AC2655">
            <w:pPr>
              <w:jc w:val="right"/>
            </w:pPr>
            <w:r>
              <w:rPr>
                <w:rFonts w:hint="cs"/>
                <w:rtl/>
              </w:rPr>
              <w:t>العنوان</w:t>
            </w:r>
          </w:p>
        </w:tc>
        <w:tc>
          <w:tcPr>
            <w:tcW w:w="402" w:type="dxa"/>
          </w:tcPr>
          <w:p w:rsidR="00AC2655" w:rsidRDefault="00AC2655" w:rsidP="00AC2655">
            <w:pPr>
              <w:jc w:val="right"/>
            </w:pPr>
            <w:r>
              <w:rPr>
                <w:rFonts w:hint="cs"/>
                <w:rtl/>
              </w:rPr>
              <w:t>ت</w:t>
            </w:r>
          </w:p>
        </w:tc>
      </w:tr>
      <w:tr w:rsidR="00AC2655" w:rsidTr="00AC2655">
        <w:tc>
          <w:tcPr>
            <w:tcW w:w="1596" w:type="dxa"/>
          </w:tcPr>
          <w:p w:rsidR="00BE33BA" w:rsidRPr="00BE33BA" w:rsidRDefault="00BE33BA" w:rsidP="00BE33BA">
            <w:pPr>
              <w:jc w:val="right"/>
              <w:rPr>
                <w:b/>
                <w:bCs/>
                <w:rtl/>
                <w:lang w:bidi="ar-IQ"/>
              </w:rPr>
            </w:pPr>
            <w:proofErr w:type="spellStart"/>
            <w:r w:rsidRPr="00BE33BA">
              <w:rPr>
                <w:rFonts w:hint="cs"/>
                <w:b/>
                <w:bCs/>
                <w:rtl/>
                <w:lang w:bidi="ar-IQ"/>
              </w:rPr>
              <w:t>ا.م.د</w:t>
            </w:r>
            <w:proofErr w:type="spellEnd"/>
            <w:r w:rsidRPr="00BE33BA">
              <w:rPr>
                <w:rFonts w:hint="cs"/>
                <w:b/>
                <w:bCs/>
                <w:rtl/>
                <w:lang w:bidi="ar-IQ"/>
              </w:rPr>
              <w:t xml:space="preserve"> تحسين رجب محمد</w:t>
            </w:r>
          </w:p>
          <w:p w:rsidR="00BE33BA" w:rsidRPr="00BE33BA" w:rsidRDefault="00BE33BA" w:rsidP="00BE33BA">
            <w:pPr>
              <w:jc w:val="right"/>
              <w:rPr>
                <w:b/>
                <w:bCs/>
                <w:rtl/>
                <w:lang w:bidi="ar-IQ"/>
              </w:rPr>
            </w:pPr>
            <w:proofErr w:type="spellStart"/>
            <w:r w:rsidRPr="00BE33BA">
              <w:rPr>
                <w:rFonts w:hint="cs"/>
                <w:b/>
                <w:bCs/>
                <w:rtl/>
                <w:lang w:bidi="ar-IQ"/>
              </w:rPr>
              <w:t>ا.م.د</w:t>
            </w:r>
            <w:proofErr w:type="spellEnd"/>
            <w:r w:rsidRPr="00BE33BA">
              <w:rPr>
                <w:rFonts w:hint="cs"/>
                <w:b/>
                <w:bCs/>
                <w:rtl/>
                <w:lang w:bidi="ar-IQ"/>
              </w:rPr>
              <w:t xml:space="preserve"> عقيل حبيب جاسم</w:t>
            </w:r>
          </w:p>
          <w:p w:rsidR="00AC2655" w:rsidRDefault="00BE33BA" w:rsidP="00BE33BA">
            <w:pPr>
              <w:jc w:val="right"/>
            </w:pPr>
            <w:proofErr w:type="spellStart"/>
            <w:r w:rsidRPr="00BE33BA">
              <w:rPr>
                <w:rFonts w:hint="cs"/>
                <w:b/>
                <w:bCs/>
                <w:rtl/>
                <w:lang w:bidi="ar-IQ"/>
              </w:rPr>
              <w:t>م.م</w:t>
            </w:r>
            <w:proofErr w:type="spellEnd"/>
            <w:r w:rsidRPr="00BE33BA">
              <w:rPr>
                <w:rFonts w:hint="cs"/>
                <w:b/>
                <w:bCs/>
                <w:rtl/>
                <w:lang w:bidi="ar-IQ"/>
              </w:rPr>
              <w:t xml:space="preserve"> علي حسين علك</w:t>
            </w:r>
          </w:p>
        </w:tc>
        <w:tc>
          <w:tcPr>
            <w:tcW w:w="1932" w:type="dxa"/>
          </w:tcPr>
          <w:p w:rsidR="00AC2655" w:rsidRDefault="00AC2655" w:rsidP="00AC2655">
            <w:pPr>
              <w:jc w:val="right"/>
            </w:pPr>
            <w:r>
              <w:rPr>
                <w:rFonts w:hint="cs"/>
                <w:rtl/>
              </w:rPr>
              <w:t>1/3/2023</w:t>
            </w:r>
          </w:p>
        </w:tc>
        <w:tc>
          <w:tcPr>
            <w:tcW w:w="2250" w:type="dxa"/>
          </w:tcPr>
          <w:p w:rsidR="00AC2655" w:rsidRDefault="00AC2655" w:rsidP="00AC2655">
            <w:pPr>
              <w:jc w:val="right"/>
            </w:pPr>
            <w:r>
              <w:rPr>
                <w:rFonts w:hint="cs"/>
                <w:rtl/>
              </w:rPr>
              <w:t>قسم التقنيات الاحيائية</w:t>
            </w:r>
          </w:p>
        </w:tc>
        <w:tc>
          <w:tcPr>
            <w:tcW w:w="1800" w:type="dxa"/>
          </w:tcPr>
          <w:p w:rsidR="00AC2655" w:rsidRDefault="00AC2655" w:rsidP="00AC2655">
            <w:pPr>
              <w:jc w:val="right"/>
            </w:pPr>
            <w:r>
              <w:rPr>
                <w:rFonts w:hint="cs"/>
                <w:rtl/>
              </w:rPr>
              <w:t>الاسعافات الاولية</w:t>
            </w:r>
          </w:p>
        </w:tc>
        <w:tc>
          <w:tcPr>
            <w:tcW w:w="402" w:type="dxa"/>
          </w:tcPr>
          <w:p w:rsidR="00AC2655" w:rsidRDefault="00AC2655" w:rsidP="00AC2655">
            <w:pPr>
              <w:jc w:val="right"/>
            </w:pPr>
            <w:r>
              <w:rPr>
                <w:rFonts w:hint="cs"/>
                <w:rtl/>
              </w:rPr>
              <w:t>1</w:t>
            </w:r>
          </w:p>
        </w:tc>
      </w:tr>
    </w:tbl>
    <w:p w:rsidR="00AC2655" w:rsidRDefault="004A58C3" w:rsidP="00AC2655">
      <w:pPr>
        <w:jc w:val="right"/>
        <w:rPr>
          <w:rtl/>
          <w:lang w:bidi="ar-IQ"/>
        </w:rPr>
      </w:pPr>
      <w:r>
        <w:rPr>
          <w:rFonts w:hint="cs"/>
          <w:rtl/>
          <w:lang w:bidi="ar-IQ"/>
        </w:rPr>
        <w:t>الخلاصة:</w:t>
      </w:r>
    </w:p>
    <w:p w:rsidR="007B72DF" w:rsidRDefault="007B72DF" w:rsidP="007B72DF">
      <w:pPr>
        <w:jc w:val="right"/>
      </w:pPr>
      <w:r w:rsidRPr="007B72DF">
        <w:rPr>
          <w:rFonts w:cs="Arial"/>
          <w:rtl/>
        </w:rPr>
        <w:t>لإسعافات الأوَّلية عناية طبية فورية ومؤقتة؛ تقدم لإنسان أو حيوان مصاب أو مريض. بغرض محاولة الوصول به إلى أفضل وضع صحي ممكن بأدوات أو مهارات علاجية بسيطة إلى وقت وصول المساعدة الطبية الكاملة. وهي في العادة عبارة عن مجموعة خطوات طبية بسيطة ولكنها في العادة تؤدي إلى إنقاذ حياة المصاب، الشخص الذي يقوم بعملية الإسعاف الأولي (المُسعِف) ليس بحاجة إلى مهارات أو تقنيات طبية عالية، حيث يكفيه التدرب على مهارات القيام بالإسعاف من خلال استعمال الحد الأدنى من المعدات</w:t>
      </w:r>
      <w:r w:rsidR="00005C9E">
        <w:rPr>
          <w:rFonts w:cs="Arial" w:hint="cs"/>
          <w:rtl/>
        </w:rPr>
        <w:t xml:space="preserve"> ويجب</w:t>
      </w:r>
      <w:r w:rsidR="00005C9E" w:rsidRPr="00005C9E">
        <w:rPr>
          <w:rtl/>
        </w:rPr>
        <w:t xml:space="preserve"> </w:t>
      </w:r>
      <w:r w:rsidR="00005C9E" w:rsidRPr="00005C9E">
        <w:rPr>
          <w:rFonts w:cs="Arial"/>
          <w:rtl/>
        </w:rPr>
        <w:t>لاحتفاظ بصيدلية صغيرة للإسعافات الأولية في المنزل أو في السيارة أو مكان العمل أمر هام وضروري، بعض الأدوات الأساسية التي ينصح بأن تكون في حقيبة الإسعاف سواء في البيت أو السيارة</w:t>
      </w:r>
      <w:r w:rsidR="004A7D7C">
        <w:rPr>
          <w:rFonts w:cs="Arial" w:hint="cs"/>
          <w:rtl/>
        </w:rPr>
        <w:t>.</w:t>
      </w:r>
      <w:r w:rsidR="00005C9E">
        <w:rPr>
          <w:rFonts w:cs="Arial" w:hint="cs"/>
          <w:rtl/>
        </w:rPr>
        <w:t xml:space="preserve"> </w:t>
      </w:r>
      <w:r w:rsidRPr="007B72DF">
        <w:t>.</w:t>
      </w:r>
    </w:p>
    <w:p w:rsidR="004A58C3" w:rsidRDefault="004A58C3" w:rsidP="004A58C3">
      <w:pPr>
        <w:rPr>
          <w:rtl/>
        </w:rPr>
      </w:pPr>
      <w:proofErr w:type="spellStart"/>
      <w:r>
        <w:t>Abstrract</w:t>
      </w:r>
      <w:proofErr w:type="spellEnd"/>
      <w:r>
        <w:t>:</w:t>
      </w:r>
    </w:p>
    <w:p w:rsidR="004A58C3" w:rsidRPr="004A58C3" w:rsidRDefault="004A58C3" w:rsidP="004A58C3">
      <w:r w:rsidRPr="004A58C3">
        <w:rPr>
          <w:lang w:val="en"/>
        </w:rPr>
        <w:t>First aid: immediate and temporary medical attention; It is given to an injured or sick person or animal. With the aim of trying to get him to the best possible health condition with simple treatment tools or skills until the time of full medical assistance. It is usually a set of simple medical steps, but it usually leads to saving the life of the injured person. The person who performs the first aid process (paramedic) does not need high medical skills or techniques, as it is sufficient for him to train in the skills of performing first aid through the use of minimal equipment. It is important and necessary to keep a small first aid pharmacy at home, in the car, or in the workplace. Some basic tools are advised to be in the first aid kit, whether at home or in the car</w:t>
      </w:r>
    </w:p>
    <w:p w:rsidR="007B72DF" w:rsidRDefault="00B07958" w:rsidP="00B07958">
      <w:pPr>
        <w:jc w:val="right"/>
        <w:rPr>
          <w:rtl/>
          <w:lang w:bidi="ar-IQ"/>
        </w:rPr>
      </w:pPr>
      <w:r>
        <w:rPr>
          <w:rFonts w:hint="cs"/>
          <w:rtl/>
          <w:lang w:bidi="ar-IQ"/>
        </w:rPr>
        <w:t>هدف النشاط:</w:t>
      </w:r>
    </w:p>
    <w:p w:rsidR="007B72DF" w:rsidRPr="007B72DF" w:rsidRDefault="007B72DF" w:rsidP="007B72DF">
      <w:pPr>
        <w:pStyle w:val="a3"/>
        <w:shd w:val="clear" w:color="auto" w:fill="FFFFFF"/>
        <w:spacing w:before="120" w:after="120" w:line="384" w:lineRule="atLeast"/>
        <w:rPr>
          <w:rFonts w:ascii="Arial" w:eastAsia="Times New Roman" w:hAnsi="Arial" w:cs="Arial"/>
          <w:color w:val="202122"/>
          <w:sz w:val="21"/>
          <w:szCs w:val="21"/>
        </w:rPr>
      </w:pPr>
      <w:r>
        <w:tab/>
      </w:r>
      <w:r w:rsidRPr="007B72DF">
        <w:rPr>
          <w:rFonts w:ascii="Arial" w:eastAsia="Times New Roman" w:hAnsi="Arial" w:cs="Arial"/>
          <w:color w:val="202122"/>
          <w:sz w:val="21"/>
          <w:szCs w:val="21"/>
          <w:rtl/>
        </w:rPr>
        <w:t xml:space="preserve">الهدف الأساسي للإسعافات الأولية هو منع الوفاة أو التدهور والإصابة الخطيرة. يمكن تلخيص الأهداف الرئيسية للإسعافات الأولية </w:t>
      </w:r>
    </w:p>
    <w:p w:rsidR="007B72DF" w:rsidRPr="007B72DF" w:rsidRDefault="007B72DF" w:rsidP="007B72DF">
      <w:pPr>
        <w:numPr>
          <w:ilvl w:val="0"/>
          <w:numId w:val="1"/>
        </w:numPr>
        <w:shd w:val="clear" w:color="auto" w:fill="FFFFFF"/>
        <w:spacing w:before="100" w:beforeAutospacing="1" w:after="24" w:line="384" w:lineRule="atLeast"/>
        <w:ind w:left="0" w:right="768"/>
        <w:rPr>
          <w:rFonts w:ascii="Arial" w:eastAsia="Times New Roman" w:hAnsi="Arial" w:cs="Arial"/>
          <w:color w:val="202122"/>
          <w:sz w:val="21"/>
          <w:szCs w:val="21"/>
        </w:rPr>
      </w:pPr>
      <w:r w:rsidRPr="007B72DF">
        <w:rPr>
          <w:rFonts w:ascii="Arial" w:eastAsia="Times New Roman" w:hAnsi="Arial" w:cs="Arial"/>
          <w:color w:val="202122"/>
          <w:sz w:val="21"/>
          <w:szCs w:val="21"/>
          <w:rtl/>
        </w:rPr>
        <w:t>المحافظة على الحياة</w:t>
      </w:r>
    </w:p>
    <w:p w:rsidR="007B72DF" w:rsidRPr="007B72DF" w:rsidRDefault="007B72DF" w:rsidP="007B72DF">
      <w:pPr>
        <w:numPr>
          <w:ilvl w:val="0"/>
          <w:numId w:val="1"/>
        </w:numPr>
        <w:shd w:val="clear" w:color="auto" w:fill="FFFFFF"/>
        <w:spacing w:before="100" w:beforeAutospacing="1" w:after="24" w:line="384" w:lineRule="atLeast"/>
        <w:ind w:left="0" w:right="768"/>
        <w:rPr>
          <w:rFonts w:ascii="Arial" w:eastAsia="Times New Roman" w:hAnsi="Arial" w:cs="Arial"/>
          <w:color w:val="202122"/>
          <w:sz w:val="21"/>
          <w:szCs w:val="21"/>
        </w:rPr>
      </w:pPr>
      <w:r w:rsidRPr="007B72DF">
        <w:rPr>
          <w:rFonts w:ascii="Arial" w:eastAsia="Times New Roman" w:hAnsi="Arial" w:cs="Arial"/>
          <w:color w:val="202122"/>
          <w:sz w:val="21"/>
          <w:szCs w:val="21"/>
          <w:rtl/>
        </w:rPr>
        <w:t>وقف حدوث الأذى أو الضرر، كإبعاد المريض عن مصدر الأذى أو مكان الحادث والضغط على الجروح لإيقاف</w:t>
      </w:r>
      <w:r w:rsidRPr="007B72DF">
        <w:rPr>
          <w:rFonts w:ascii="Arial" w:eastAsia="Times New Roman" w:hAnsi="Arial" w:cs="Arial"/>
          <w:color w:val="202122"/>
          <w:sz w:val="21"/>
          <w:szCs w:val="21"/>
        </w:rPr>
        <w:t> </w:t>
      </w:r>
      <w:hyperlink r:id="rId6" w:tooltip="نزف" w:history="1">
        <w:r w:rsidRPr="007B72DF">
          <w:rPr>
            <w:rFonts w:ascii="Arial" w:eastAsia="Times New Roman" w:hAnsi="Arial" w:cs="Arial"/>
            <w:color w:val="3366CC"/>
            <w:sz w:val="21"/>
            <w:szCs w:val="21"/>
            <w:rtl/>
          </w:rPr>
          <w:t>النزف</w:t>
        </w:r>
      </w:hyperlink>
      <w:r w:rsidRPr="007B72DF">
        <w:rPr>
          <w:rFonts w:ascii="Arial" w:eastAsia="Times New Roman" w:hAnsi="Arial" w:cs="Arial"/>
          <w:color w:val="202122"/>
          <w:sz w:val="21"/>
          <w:szCs w:val="21"/>
        </w:rPr>
        <w:t>.</w:t>
      </w:r>
    </w:p>
    <w:p w:rsidR="007B72DF" w:rsidRPr="007B72DF" w:rsidRDefault="007B72DF" w:rsidP="007B72DF">
      <w:pPr>
        <w:numPr>
          <w:ilvl w:val="0"/>
          <w:numId w:val="1"/>
        </w:numPr>
        <w:shd w:val="clear" w:color="auto" w:fill="FFFFFF"/>
        <w:spacing w:before="100" w:beforeAutospacing="1" w:after="24" w:line="384" w:lineRule="atLeast"/>
        <w:ind w:left="0" w:right="768"/>
        <w:rPr>
          <w:rFonts w:ascii="Arial" w:eastAsia="Times New Roman" w:hAnsi="Arial" w:cs="Arial"/>
          <w:color w:val="202122"/>
          <w:sz w:val="21"/>
          <w:szCs w:val="21"/>
        </w:rPr>
      </w:pPr>
      <w:r w:rsidRPr="007B72DF">
        <w:rPr>
          <w:rFonts w:ascii="Arial" w:eastAsia="Times New Roman" w:hAnsi="Arial" w:cs="Arial"/>
          <w:color w:val="202122"/>
          <w:sz w:val="21"/>
          <w:szCs w:val="21"/>
          <w:rtl/>
        </w:rPr>
        <w:t>تعزيز الشفاء من خلال توفير العلاج الأولي للإصابة</w:t>
      </w:r>
      <w:r w:rsidRPr="007B72DF">
        <w:rPr>
          <w:rFonts w:ascii="Arial" w:eastAsia="Times New Roman" w:hAnsi="Arial" w:cs="Arial"/>
          <w:color w:val="202122"/>
          <w:sz w:val="21"/>
          <w:szCs w:val="21"/>
        </w:rPr>
        <w:t>.</w:t>
      </w:r>
    </w:p>
    <w:p w:rsidR="007B72DF" w:rsidRDefault="00AA204F" w:rsidP="00AA204F">
      <w:pPr>
        <w:tabs>
          <w:tab w:val="left" w:pos="7580"/>
        </w:tabs>
        <w:jc w:val="right"/>
        <w:rPr>
          <w:rtl/>
        </w:rPr>
      </w:pPr>
      <w:r>
        <w:rPr>
          <w:rFonts w:hint="cs"/>
          <w:rtl/>
        </w:rPr>
        <w:t xml:space="preserve">الفئة </w:t>
      </w:r>
      <w:proofErr w:type="spellStart"/>
      <w:r>
        <w:rPr>
          <w:rFonts w:hint="cs"/>
          <w:rtl/>
        </w:rPr>
        <w:t>المستهدفة:الباحث</w:t>
      </w:r>
      <w:proofErr w:type="spellEnd"/>
      <w:r>
        <w:rPr>
          <w:rFonts w:hint="cs"/>
          <w:rtl/>
        </w:rPr>
        <w:t xml:space="preserve"> العلمي وطلبة الدراسات العليا</w:t>
      </w:r>
    </w:p>
    <w:p w:rsidR="00AA204F" w:rsidRDefault="00AA204F" w:rsidP="00AA204F">
      <w:pPr>
        <w:tabs>
          <w:tab w:val="left" w:pos="7580"/>
        </w:tabs>
        <w:jc w:val="right"/>
        <w:rPr>
          <w:rtl/>
        </w:rPr>
      </w:pPr>
      <w:r>
        <w:rPr>
          <w:rFonts w:hint="cs"/>
          <w:rtl/>
        </w:rPr>
        <w:t xml:space="preserve">التخصص العلمي :تقنيات احيائية </w:t>
      </w:r>
    </w:p>
    <w:p w:rsidR="00AA204F" w:rsidRDefault="00AA204F" w:rsidP="00AA204F">
      <w:pPr>
        <w:tabs>
          <w:tab w:val="left" w:pos="7580"/>
        </w:tabs>
        <w:jc w:val="right"/>
        <w:rPr>
          <w:rFonts w:cs="Arial"/>
        </w:rPr>
      </w:pPr>
      <w:proofErr w:type="spellStart"/>
      <w:r w:rsidRPr="00AA204F">
        <w:rPr>
          <w:rFonts w:cs="Arial"/>
          <w:rtl/>
        </w:rPr>
        <w:lastRenderedPageBreak/>
        <w:t>أ.م.د</w:t>
      </w:r>
      <w:proofErr w:type="spellEnd"/>
      <w:r w:rsidRPr="00AA204F">
        <w:rPr>
          <w:rFonts w:cs="Arial"/>
          <w:rtl/>
        </w:rPr>
        <w:t>. تحسين رجب محمد</w:t>
      </w:r>
    </w:p>
    <w:p w:rsidR="00AA204F" w:rsidRDefault="003E6AA8" w:rsidP="00AA204F">
      <w:pPr>
        <w:tabs>
          <w:tab w:val="left" w:pos="7580"/>
        </w:tabs>
        <w:jc w:val="right"/>
      </w:pPr>
      <w:hyperlink r:id="rId7" w:history="1">
        <w:r w:rsidR="00AA204F" w:rsidRPr="00485EA3">
          <w:rPr>
            <w:rStyle w:val="Hyperlink"/>
          </w:rPr>
          <w:t>dr.tahseen@conursing.uobaghdad.edu.iq</w:t>
        </w:r>
      </w:hyperlink>
    </w:p>
    <w:p w:rsidR="00AA204F" w:rsidRDefault="00AA204F" w:rsidP="00AA204F">
      <w:pPr>
        <w:tabs>
          <w:tab w:val="left" w:pos="7580"/>
        </w:tabs>
        <w:jc w:val="right"/>
      </w:pPr>
      <w:r w:rsidRPr="00AA204F">
        <w:t>07700727007</w:t>
      </w:r>
    </w:p>
    <w:p w:rsidR="00AA204F" w:rsidRDefault="00AA204F" w:rsidP="00AA204F">
      <w:pPr>
        <w:tabs>
          <w:tab w:val="left" w:pos="7580"/>
        </w:tabs>
        <w:jc w:val="right"/>
        <w:rPr>
          <w:rFonts w:cs="Arial"/>
        </w:rPr>
      </w:pPr>
      <w:proofErr w:type="spellStart"/>
      <w:r w:rsidRPr="00AA204F">
        <w:rPr>
          <w:rFonts w:cs="Arial"/>
          <w:rtl/>
        </w:rPr>
        <w:t>أ.م.د</w:t>
      </w:r>
      <w:proofErr w:type="spellEnd"/>
      <w:r w:rsidRPr="00AA204F">
        <w:rPr>
          <w:rFonts w:cs="Arial"/>
          <w:rtl/>
        </w:rPr>
        <w:t>. عقيل حبيب جاسم</w:t>
      </w:r>
    </w:p>
    <w:p w:rsidR="00AA204F" w:rsidRDefault="00AA204F" w:rsidP="00AA204F">
      <w:pPr>
        <w:tabs>
          <w:tab w:val="left" w:pos="7580"/>
        </w:tabs>
        <w:jc w:val="right"/>
      </w:pPr>
      <w:r w:rsidRPr="00AA204F">
        <w:t>07713323906</w:t>
      </w:r>
    </w:p>
    <w:p w:rsidR="00AA204F" w:rsidRDefault="003E6AA8" w:rsidP="00AA204F">
      <w:pPr>
        <w:tabs>
          <w:tab w:val="left" w:pos="7580"/>
        </w:tabs>
        <w:jc w:val="right"/>
      </w:pPr>
      <w:hyperlink r:id="rId8" w:history="1">
        <w:r w:rsidR="00AA204F" w:rsidRPr="00485EA3">
          <w:rPr>
            <w:rStyle w:val="Hyperlink"/>
          </w:rPr>
          <w:t>dr.aqeel@conursing.uobaghdad.edu.iq</w:t>
        </w:r>
      </w:hyperlink>
    </w:p>
    <w:p w:rsidR="00AA204F" w:rsidRDefault="00AA204F" w:rsidP="00AA204F">
      <w:pPr>
        <w:tabs>
          <w:tab w:val="left" w:pos="7580"/>
        </w:tabs>
        <w:jc w:val="right"/>
        <w:rPr>
          <w:rFonts w:cs="Arial"/>
        </w:rPr>
      </w:pPr>
      <w:proofErr w:type="spellStart"/>
      <w:r w:rsidRPr="00AA204F">
        <w:rPr>
          <w:rFonts w:cs="Arial"/>
          <w:rtl/>
        </w:rPr>
        <w:t>م.م</w:t>
      </w:r>
      <w:proofErr w:type="spellEnd"/>
      <w:r w:rsidRPr="00AA204F">
        <w:rPr>
          <w:rFonts w:cs="Arial"/>
          <w:rtl/>
        </w:rPr>
        <w:t>. علي حسين علك</w:t>
      </w:r>
    </w:p>
    <w:p w:rsidR="00AA204F" w:rsidRDefault="00AA204F" w:rsidP="00AA204F">
      <w:pPr>
        <w:tabs>
          <w:tab w:val="left" w:pos="7580"/>
        </w:tabs>
        <w:jc w:val="right"/>
      </w:pPr>
      <w:r w:rsidRPr="00AA204F">
        <w:t>07741744407</w:t>
      </w:r>
    </w:p>
    <w:p w:rsidR="00AA204F" w:rsidRDefault="003E6AA8" w:rsidP="00AA204F">
      <w:pPr>
        <w:tabs>
          <w:tab w:val="left" w:pos="7580"/>
        </w:tabs>
        <w:jc w:val="right"/>
      </w:pPr>
      <w:hyperlink r:id="rId9" w:history="1">
        <w:r w:rsidR="00AA204F" w:rsidRPr="00485EA3">
          <w:rPr>
            <w:rStyle w:val="Hyperlink"/>
          </w:rPr>
          <w:t>ali.h@conursing.uobaghdad.edu.iq</w:t>
        </w:r>
      </w:hyperlink>
    </w:p>
    <w:p w:rsidR="00AA204F" w:rsidRPr="007B72DF" w:rsidRDefault="003E6AA8" w:rsidP="00AA204F">
      <w:pPr>
        <w:tabs>
          <w:tab w:val="left" w:pos="7580"/>
        </w:tabs>
        <w:jc w:val="right"/>
      </w:pPr>
      <w:r>
        <w:rPr>
          <w:noProof/>
        </w:rPr>
        <w:drawing>
          <wp:inline distT="0" distB="0" distL="0" distR="0">
            <wp:extent cx="5943600" cy="3962400"/>
            <wp:effectExtent l="0" t="0" r="0" b="0"/>
            <wp:docPr id="1" name="صورة 1" descr="C:\Users\ASEEL\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EL\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bookmarkStart w:id="0" w:name="_GoBack"/>
      <w:bookmarkEnd w:id="0"/>
    </w:p>
    <w:sectPr w:rsidR="00AA204F" w:rsidRPr="007B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F20AA"/>
    <w:multiLevelType w:val="multilevel"/>
    <w:tmpl w:val="84A4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DF"/>
    <w:rsid w:val="00005C9E"/>
    <w:rsid w:val="003E6AA8"/>
    <w:rsid w:val="004A58C3"/>
    <w:rsid w:val="004A7D7C"/>
    <w:rsid w:val="007B72DF"/>
    <w:rsid w:val="008441CA"/>
    <w:rsid w:val="00875377"/>
    <w:rsid w:val="00AA204F"/>
    <w:rsid w:val="00AC2655"/>
    <w:rsid w:val="00B07958"/>
    <w:rsid w:val="00BE33BA"/>
    <w:rsid w:val="00BF6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2DF"/>
    <w:rPr>
      <w:rFonts w:ascii="Times New Roman" w:hAnsi="Times New Roman" w:cs="Times New Roman"/>
      <w:sz w:val="24"/>
      <w:szCs w:val="24"/>
    </w:rPr>
  </w:style>
  <w:style w:type="table" w:styleId="a4">
    <w:name w:val="Table Grid"/>
    <w:basedOn w:val="a1"/>
    <w:uiPriority w:val="59"/>
    <w:rsid w:val="00AC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AA204F"/>
    <w:rPr>
      <w:color w:val="0000FF" w:themeColor="hyperlink"/>
      <w:u w:val="single"/>
    </w:rPr>
  </w:style>
  <w:style w:type="character" w:styleId="a5">
    <w:name w:val="FollowedHyperlink"/>
    <w:basedOn w:val="a0"/>
    <w:uiPriority w:val="99"/>
    <w:semiHidden/>
    <w:unhideWhenUsed/>
    <w:rsid w:val="00AA204F"/>
    <w:rPr>
      <w:color w:val="800080" w:themeColor="followedHyperlink"/>
      <w:u w:val="single"/>
    </w:rPr>
  </w:style>
  <w:style w:type="paragraph" w:styleId="a6">
    <w:name w:val="Balloon Text"/>
    <w:basedOn w:val="a"/>
    <w:link w:val="Char"/>
    <w:uiPriority w:val="99"/>
    <w:semiHidden/>
    <w:unhideWhenUsed/>
    <w:rsid w:val="0087537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75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2DF"/>
    <w:rPr>
      <w:rFonts w:ascii="Times New Roman" w:hAnsi="Times New Roman" w:cs="Times New Roman"/>
      <w:sz w:val="24"/>
      <w:szCs w:val="24"/>
    </w:rPr>
  </w:style>
  <w:style w:type="table" w:styleId="a4">
    <w:name w:val="Table Grid"/>
    <w:basedOn w:val="a1"/>
    <w:uiPriority w:val="59"/>
    <w:rsid w:val="00AC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AA204F"/>
    <w:rPr>
      <w:color w:val="0000FF" w:themeColor="hyperlink"/>
      <w:u w:val="single"/>
    </w:rPr>
  </w:style>
  <w:style w:type="character" w:styleId="a5">
    <w:name w:val="FollowedHyperlink"/>
    <w:basedOn w:val="a0"/>
    <w:uiPriority w:val="99"/>
    <w:semiHidden/>
    <w:unhideWhenUsed/>
    <w:rsid w:val="00AA204F"/>
    <w:rPr>
      <w:color w:val="800080" w:themeColor="followedHyperlink"/>
      <w:u w:val="single"/>
    </w:rPr>
  </w:style>
  <w:style w:type="paragraph" w:styleId="a6">
    <w:name w:val="Balloon Text"/>
    <w:basedOn w:val="a"/>
    <w:link w:val="Char"/>
    <w:uiPriority w:val="99"/>
    <w:semiHidden/>
    <w:unhideWhenUsed/>
    <w:rsid w:val="0087537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75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9026">
      <w:bodyDiv w:val="1"/>
      <w:marLeft w:val="0"/>
      <w:marRight w:val="0"/>
      <w:marTop w:val="0"/>
      <w:marBottom w:val="0"/>
      <w:divBdr>
        <w:top w:val="none" w:sz="0" w:space="0" w:color="auto"/>
        <w:left w:val="none" w:sz="0" w:space="0" w:color="auto"/>
        <w:bottom w:val="none" w:sz="0" w:space="0" w:color="auto"/>
        <w:right w:val="none" w:sz="0" w:space="0" w:color="auto"/>
      </w:divBdr>
    </w:div>
    <w:div w:id="12719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qeel@conursing.uobaghdad.edu.iq" TargetMode="External"/><Relationship Id="rId3" Type="http://schemas.microsoft.com/office/2007/relationships/stylesWithEffects" Target="stylesWithEffects.xml"/><Relationship Id="rId7" Type="http://schemas.openxmlformats.org/officeDocument/2006/relationships/hyperlink" Target="mailto:dr.tahseen@conursing.uobaghdad.edu.i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6%D8%B2%D9%8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i.h@conursing.uobaghdad.edu.i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387</Words>
  <Characters>2206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dcterms:created xsi:type="dcterms:W3CDTF">2023-02-19T13:17:00Z</dcterms:created>
  <dcterms:modified xsi:type="dcterms:W3CDTF">2023-02-19T13:46:00Z</dcterms:modified>
</cp:coreProperties>
</file>