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3960" w14:textId="0ED7DB46" w:rsidR="00BD027A" w:rsidRPr="004801CB" w:rsidRDefault="00391C99" w:rsidP="004801CB">
      <w:pPr>
        <w:jc w:val="center"/>
        <w:rPr>
          <w:b/>
          <w:bCs/>
          <w:i/>
          <w:iCs/>
          <w:sz w:val="48"/>
          <w:szCs w:val="48"/>
          <w:u w:val="single"/>
          <w:rtl/>
          <w:lang w:bidi="ar-IQ"/>
        </w:rPr>
      </w:pPr>
      <w:r w:rsidRPr="004801CB">
        <w:rPr>
          <w:rFonts w:hint="cs"/>
          <w:b/>
          <w:bCs/>
          <w:i/>
          <w:iCs/>
          <w:sz w:val="48"/>
          <w:szCs w:val="48"/>
          <w:u w:val="single"/>
          <w:rtl/>
          <w:lang w:bidi="ar-IQ"/>
        </w:rPr>
        <w:t>القوه الناعمه مفهوم المصطلح وتكنولوجيا المعلومات</w:t>
      </w:r>
    </w:p>
    <w:p w14:paraId="65EADFDB" w14:textId="1C445B4B" w:rsidR="00391C99" w:rsidRPr="003E3338" w:rsidRDefault="00F65FD7" w:rsidP="003E3338">
      <w:pPr>
        <w:spacing w:before="240" w:line="600" w:lineRule="auto"/>
        <w:jc w:val="center"/>
        <w:rPr>
          <w:sz w:val="36"/>
          <w:szCs w:val="36"/>
          <w:rtl/>
          <w:lang w:bidi="ar-IQ"/>
        </w:rPr>
      </w:pPr>
      <w:r w:rsidRPr="00F65FD7">
        <w:rPr>
          <w:rFonts w:hint="cs"/>
          <w:b/>
          <w:bCs/>
          <w:sz w:val="48"/>
          <w:szCs w:val="48"/>
          <w:rtl/>
          <w:lang w:bidi="ar-IQ"/>
        </w:rPr>
        <w:t xml:space="preserve">ا.م.د فاضل جتي سلمان </w:t>
      </w:r>
      <w:r w:rsidR="004801CB" w:rsidRPr="00F65FD7">
        <w:rPr>
          <w:rFonts w:hint="cs"/>
          <w:sz w:val="36"/>
          <w:szCs w:val="36"/>
          <w:rtl/>
          <w:lang w:bidi="ar-IQ"/>
        </w:rPr>
        <w:t xml:space="preserve"> </w:t>
      </w:r>
    </w:p>
    <w:p w14:paraId="37791684" w14:textId="64D9FFE6" w:rsidR="00391C99" w:rsidRPr="00F65FD7" w:rsidRDefault="00391C99" w:rsidP="004801CB">
      <w:pPr>
        <w:spacing w:before="240"/>
        <w:jc w:val="right"/>
        <w:rPr>
          <w:sz w:val="36"/>
          <w:szCs w:val="36"/>
          <w:rtl/>
          <w:lang w:bidi="ar-IQ"/>
        </w:rPr>
      </w:pPr>
      <w:r w:rsidRPr="00F65FD7">
        <w:rPr>
          <w:rFonts w:hint="cs"/>
          <w:sz w:val="36"/>
          <w:szCs w:val="36"/>
          <w:rtl/>
          <w:lang w:bidi="ar-IQ"/>
        </w:rPr>
        <w:t>قبل الدخول في موضوعة القوه الناعمه وتاثيراتها في الراي العام والاعلام لابد من تعريف مفهومها ونشوء هذا المصطلح الذي يعد حديثا نسبيا.وهنا نعود الى العام 1990 عندما اشار الكاتب</w:t>
      </w:r>
      <w:r w:rsidR="00FD1367" w:rsidRPr="00F65FD7">
        <w:rPr>
          <w:rFonts w:hint="cs"/>
          <w:sz w:val="36"/>
          <w:szCs w:val="36"/>
          <w:rtl/>
          <w:lang w:bidi="ar-IQ"/>
        </w:rPr>
        <w:t xml:space="preserve"> (جوزيف ناي)استاذ العلوم السياسيه الامريكي في كتابه (الطبيعه المتغيره للقوه الامريكيه) وقامت الفكره الاساسيه لدى ناي في طرحه للمفهوم على تاكيد وجود وجه اخر غير مادي للقوه,قوامه الجاذبيه المستمده من ثقافة الدوله وقيمها ومصداقيتها المتولده عن ممارستها المتسقه مع هذه القيم وضرورة عدم تجاهل هذا الوجه نتيجة التركيز على الابعاد الماديه العسكريه والاقتصاديه التي حظيت بمكانه محوريه في ادبيات العلاقات الدوليه والسياسه الخارجيه.</w:t>
      </w:r>
    </w:p>
    <w:p w14:paraId="63DE0B6E" w14:textId="23135978" w:rsidR="00FD1367" w:rsidRPr="00F65FD7" w:rsidRDefault="00FD1367" w:rsidP="004801CB">
      <w:pPr>
        <w:bidi/>
        <w:spacing w:before="240"/>
        <w:rPr>
          <w:sz w:val="36"/>
          <w:szCs w:val="36"/>
          <w:rtl/>
          <w:lang w:bidi="ar-IQ"/>
        </w:rPr>
      </w:pPr>
      <w:r w:rsidRPr="00F65FD7">
        <w:rPr>
          <w:rFonts w:hint="cs"/>
          <w:sz w:val="36"/>
          <w:szCs w:val="36"/>
          <w:rtl/>
          <w:lang w:bidi="ar-IQ"/>
        </w:rPr>
        <w:t xml:space="preserve">ومعنى القوه في المعاجم العربيه ضد العنف.والقوه من الحبل </w:t>
      </w:r>
      <w:r w:rsidR="0049566D" w:rsidRPr="00F65FD7">
        <w:rPr>
          <w:rFonts w:hint="cs"/>
          <w:sz w:val="36"/>
          <w:szCs w:val="36"/>
          <w:rtl/>
          <w:lang w:bidi="ar-IQ"/>
        </w:rPr>
        <w:t>وجمعها قوى .اما في اللغه الانكليزيه فانها ماخوذه من الفرنسيه ومنحدره من اصل لاتيني والتي تعني لغويا القدره والاستطاعه.وفي العربيه فهي (السلطه) وغالبا ماتشمل معنيين هما:</w:t>
      </w:r>
    </w:p>
    <w:p w14:paraId="3D14F836" w14:textId="653668E8" w:rsidR="0049566D" w:rsidRPr="00F65FD7" w:rsidRDefault="0049566D" w:rsidP="004801CB">
      <w:pPr>
        <w:bidi/>
        <w:spacing w:before="240"/>
        <w:rPr>
          <w:sz w:val="36"/>
          <w:szCs w:val="36"/>
          <w:rtl/>
          <w:lang w:bidi="ar-IQ"/>
        </w:rPr>
      </w:pPr>
      <w:r w:rsidRPr="00F65FD7">
        <w:rPr>
          <w:rFonts w:hint="cs"/>
          <w:sz w:val="36"/>
          <w:szCs w:val="36"/>
          <w:rtl/>
          <w:lang w:bidi="ar-IQ"/>
        </w:rPr>
        <w:t>الاول:-وينطوي على معن</w:t>
      </w:r>
      <w:r w:rsidR="004801CB" w:rsidRPr="00F65FD7">
        <w:rPr>
          <w:rFonts w:hint="cs"/>
          <w:sz w:val="36"/>
          <w:szCs w:val="36"/>
          <w:rtl/>
          <w:lang w:bidi="ar-IQ"/>
        </w:rPr>
        <w:t xml:space="preserve">ى </w:t>
      </w:r>
      <w:r w:rsidRPr="00F65FD7">
        <w:rPr>
          <w:rFonts w:hint="cs"/>
          <w:sz w:val="36"/>
          <w:szCs w:val="36"/>
          <w:rtl/>
          <w:lang w:bidi="ar-IQ"/>
        </w:rPr>
        <w:t>القوه فيقال مثلا القوة العسكريه اوقوة الافكار,</w:t>
      </w:r>
    </w:p>
    <w:p w14:paraId="5D53501E" w14:textId="0D63CA6B" w:rsidR="0049566D" w:rsidRPr="00F65FD7" w:rsidRDefault="0049566D" w:rsidP="004801CB">
      <w:pPr>
        <w:bidi/>
        <w:spacing w:before="240"/>
        <w:rPr>
          <w:sz w:val="36"/>
          <w:szCs w:val="36"/>
          <w:rtl/>
          <w:lang w:bidi="ar-IQ"/>
        </w:rPr>
      </w:pPr>
      <w:r w:rsidRPr="00F65FD7">
        <w:rPr>
          <w:rFonts w:hint="cs"/>
          <w:sz w:val="36"/>
          <w:szCs w:val="36"/>
          <w:rtl/>
          <w:lang w:bidi="ar-IQ"/>
        </w:rPr>
        <w:t>ثانيا:-وينطوي على دلاله سياسيه او قانونيه محدده فيقال مثلا السلطه السياسيه او السلطه الفرديه.</w:t>
      </w:r>
    </w:p>
    <w:p w14:paraId="1C643FB9" w14:textId="45959A0D" w:rsidR="0049566D" w:rsidRPr="00F65FD7" w:rsidRDefault="0049566D" w:rsidP="004801CB">
      <w:pPr>
        <w:bidi/>
        <w:spacing w:before="240"/>
        <w:rPr>
          <w:sz w:val="36"/>
          <w:szCs w:val="36"/>
          <w:rtl/>
          <w:lang w:bidi="ar-IQ"/>
        </w:rPr>
      </w:pPr>
      <w:r w:rsidRPr="00F65FD7">
        <w:rPr>
          <w:rFonts w:hint="cs"/>
          <w:sz w:val="36"/>
          <w:szCs w:val="36"/>
          <w:rtl/>
          <w:lang w:bidi="ar-IQ"/>
        </w:rPr>
        <w:t>لذا فان جميع عناصر ومكونات القوه متداخله</w:t>
      </w:r>
      <w:r w:rsidR="00F340C5" w:rsidRPr="00F65FD7">
        <w:rPr>
          <w:rFonts w:hint="cs"/>
          <w:sz w:val="36"/>
          <w:szCs w:val="36"/>
          <w:rtl/>
          <w:lang w:bidi="ar-IQ"/>
        </w:rPr>
        <w:t xml:space="preserve">,ومتفاعله فيما بينها فمنها ماهو موائم لتكوين قوة الدوله ومنها ماهو غير موائم رغم وجودها فيها. فمثلا لو اخذ عنصر السكان والموارد الاقتصاديه في الدوله يمكن ملاحظة ان حجم السكان من حيث ضخامته يمكن ان يشكل عبئا ثقيلا على الدوله اذا لم يكن متوفر لديها موارد كافيه واقتصاد قادر على اشباع حاجاتها.مما يؤثر سلبا على قوة الدوله.كما ان التركيبه السكانيه من حيث المكونات التي تسهم في تشكيلها(قوميات,اعراق.طوائف </w:t>
      </w:r>
      <w:r w:rsidR="00F340C5" w:rsidRPr="00F65FD7">
        <w:rPr>
          <w:rFonts w:hint="cs"/>
          <w:sz w:val="36"/>
          <w:szCs w:val="36"/>
          <w:rtl/>
          <w:lang w:bidi="ar-IQ"/>
        </w:rPr>
        <w:lastRenderedPageBreak/>
        <w:t>دينيه.الكيانات القبليه والعشائريه)يمكن ان تكون عامل في اضعاف الدوله ان لم تكن متعهده في بو</w:t>
      </w:r>
      <w:r w:rsidR="00FD1E7D" w:rsidRPr="00F65FD7">
        <w:rPr>
          <w:rFonts w:hint="cs"/>
          <w:sz w:val="36"/>
          <w:szCs w:val="36"/>
          <w:rtl/>
          <w:lang w:bidi="ar-IQ"/>
        </w:rPr>
        <w:t>تقة الوحده الوطنيه.</w:t>
      </w:r>
    </w:p>
    <w:p w14:paraId="1B154174" w14:textId="589C1D2B" w:rsidR="00FD1E7D" w:rsidRPr="00F65FD7" w:rsidRDefault="00FD1E7D" w:rsidP="004801CB">
      <w:pPr>
        <w:bidi/>
        <w:spacing w:before="240"/>
        <w:rPr>
          <w:sz w:val="36"/>
          <w:szCs w:val="36"/>
          <w:rtl/>
          <w:lang w:bidi="ar-IQ"/>
        </w:rPr>
      </w:pPr>
      <w:r w:rsidRPr="00F65FD7">
        <w:rPr>
          <w:rFonts w:hint="cs"/>
          <w:sz w:val="36"/>
          <w:szCs w:val="36"/>
          <w:rtl/>
          <w:lang w:bidi="ar-IQ"/>
        </w:rPr>
        <w:t>لذا فان مفهوم القوه الناعمه في جوهرها هي قدرة امه معينه على التاثير في امم اخرى وتوجيه خياراتها العامه,وذلك استنادا على جاذبية نظامها الاجتماعي والثقافي ومنظومة قيمها ومؤسساتها بدل الاعتماد على الاكراه والتهديد.</w:t>
      </w:r>
    </w:p>
    <w:p w14:paraId="47BF87B3" w14:textId="71A08053" w:rsidR="00FD1E7D" w:rsidRPr="00F65FD7" w:rsidRDefault="00FD1E7D" w:rsidP="004801CB">
      <w:pPr>
        <w:bidi/>
        <w:spacing w:before="240"/>
        <w:rPr>
          <w:sz w:val="36"/>
          <w:szCs w:val="36"/>
          <w:rtl/>
          <w:lang w:bidi="ar-IQ"/>
        </w:rPr>
      </w:pPr>
      <w:r w:rsidRPr="00F65FD7">
        <w:rPr>
          <w:rFonts w:hint="cs"/>
          <w:sz w:val="36"/>
          <w:szCs w:val="36"/>
          <w:rtl/>
          <w:lang w:bidi="ar-IQ"/>
        </w:rPr>
        <w:t>ومايهمنا نحن في هذه الندوه باعتبارنا اساتذة اعلام هو التعريفات الناجمه من الدول عن جاذبية مسلسلاتها وموسيقاها وفنونها واعلامها باعتبار ان الجاذبيه وسبل الاقناع اهم مايميز تعريف القوه الناعمه.والتي تكون اسرع انتشارا بين الحدود وبين الجماهير العاديه وكذلك على النخب ايضا.ولايقتصر هذا التعريف على الاوساط الصحفيه والفنيه والاعلاميه</w:t>
      </w:r>
      <w:r w:rsidR="00945401" w:rsidRPr="00F65FD7">
        <w:rPr>
          <w:rFonts w:hint="cs"/>
          <w:sz w:val="36"/>
          <w:szCs w:val="36"/>
          <w:rtl/>
          <w:lang w:bidi="ar-IQ"/>
        </w:rPr>
        <w:t xml:space="preserve"> بل تعدى ذلك الى الاكاديميين .وهنا يكون المفهوم قد شمل جميع الممارسات للقوه الناعمه عدا اللجوء للحرب وبهذا المعنى يمكن ان تشمل علاقات التعاون والحمايه.</w:t>
      </w:r>
    </w:p>
    <w:p w14:paraId="6C942639" w14:textId="77D69C2D" w:rsidR="00945401" w:rsidRPr="00F65FD7" w:rsidRDefault="00945401" w:rsidP="004801CB">
      <w:pPr>
        <w:bidi/>
        <w:spacing w:before="240"/>
        <w:rPr>
          <w:sz w:val="36"/>
          <w:szCs w:val="36"/>
          <w:rtl/>
          <w:lang w:bidi="ar-IQ"/>
        </w:rPr>
      </w:pPr>
      <w:r w:rsidRPr="00F65FD7">
        <w:rPr>
          <w:rFonts w:hint="cs"/>
          <w:sz w:val="36"/>
          <w:szCs w:val="36"/>
          <w:rtl/>
          <w:lang w:bidi="ar-IQ"/>
        </w:rPr>
        <w:t>ان القوه الناعمه تتميز عن غيرها بميزتين اساسيتين :هما القدره على التاثير في الاخرين عبر الاليات الجاذبه والاستقطابيه بما يحقق النواتج المنشوده وثانيا بما يتعلق بموارد القوه ونعومتها المستمده من طابعها غير المادي مثل ثقافتها وفنونها واعلامها بما يخلق تعاطفا مع سياستها واهدافها.وهنا يمكن ان نصل الى تعريف شامل لمفهوم القوه الناعمه وهو(استقطاب الاخرين وجذبهم عبر اليات على التاطير والاقناع والجاذبيه والاعتماد بشكل اكبر على موارد ناعمه غير ماديه مثل القيم</w:t>
      </w:r>
      <w:r w:rsidR="001B3421" w:rsidRPr="00F65FD7">
        <w:rPr>
          <w:rFonts w:hint="cs"/>
          <w:sz w:val="36"/>
          <w:szCs w:val="36"/>
          <w:rtl/>
          <w:lang w:bidi="ar-IQ"/>
        </w:rPr>
        <w:t xml:space="preserve"> السياسيه والثقافه)او ( قدرة الفاعل على التاثير في ادراكات وتفضيلات وحسابات وسلوكيات الاخرين اعتمادا بصورة اكبر على الموارد غير الماديه ذات الصله باليات التاطير والاقناع والجاذبيه)</w:t>
      </w:r>
    </w:p>
    <w:p w14:paraId="4AEC8374" w14:textId="651B8F8C" w:rsidR="001B3421" w:rsidRPr="00F65FD7" w:rsidRDefault="001B3421" w:rsidP="004801CB">
      <w:pPr>
        <w:bidi/>
        <w:spacing w:before="240"/>
        <w:rPr>
          <w:sz w:val="36"/>
          <w:szCs w:val="36"/>
          <w:rtl/>
          <w:lang w:bidi="ar-IQ"/>
        </w:rPr>
      </w:pPr>
      <w:r w:rsidRPr="00F65FD7">
        <w:rPr>
          <w:rFonts w:hint="cs"/>
          <w:sz w:val="36"/>
          <w:szCs w:val="36"/>
          <w:rtl/>
          <w:lang w:bidi="ar-IQ"/>
        </w:rPr>
        <w:t xml:space="preserve">وقد اثار مفهوم القوه الناعمه جدلا واسعا بين مؤيد ومعارض في الاوساط السياسيه والثقافيه.فمنهم من يرى ان القوه الناعمه تمثل نمطا لممارسة القوه يقوم في التفوق الحقيقي في القدرات والترويج وصولا الى صياغات تحقق مصالح مشتركه وهي بذلك تتسم بطابع مثالي واكثر اخلاقيه لاسيما في وسائلها مقارنة بقوة الاكراه وكما تتضمنه من ايذاء مادي..وفي المقابل يجد اخرون مضامين سلبيه للقوه الناعمه </w:t>
      </w:r>
      <w:r w:rsidRPr="00F65FD7">
        <w:rPr>
          <w:rFonts w:hint="cs"/>
          <w:sz w:val="36"/>
          <w:szCs w:val="36"/>
          <w:rtl/>
          <w:lang w:bidi="ar-IQ"/>
        </w:rPr>
        <w:lastRenderedPageBreak/>
        <w:t>باعتبارها غطاء او اليه للتضليل عن مساعي الهيمنه الصلبه</w:t>
      </w:r>
      <w:r w:rsidR="002677AF" w:rsidRPr="00F65FD7">
        <w:rPr>
          <w:rFonts w:hint="cs"/>
          <w:sz w:val="36"/>
          <w:szCs w:val="36"/>
          <w:rtl/>
          <w:lang w:bidi="ar-IQ"/>
        </w:rPr>
        <w:t xml:space="preserve"> والذي قد يظهر ضمنيا تبني الفاعل خطابا يهدد بتشويه الطرف الاخر حال عدم الاتفاق معه في الراي كما في خطاب بوش الابن في العام 2011(من ليس معنا فهو ضدنا).</w:t>
      </w:r>
    </w:p>
    <w:p w14:paraId="6CDCF91F" w14:textId="20F3EA53" w:rsidR="002677AF" w:rsidRPr="00F65FD7" w:rsidRDefault="002677AF" w:rsidP="004801CB">
      <w:pPr>
        <w:bidi/>
        <w:spacing w:before="240"/>
        <w:rPr>
          <w:sz w:val="36"/>
          <w:szCs w:val="36"/>
          <w:rtl/>
          <w:lang w:bidi="ar-IQ"/>
        </w:rPr>
      </w:pPr>
      <w:r w:rsidRPr="00F65FD7">
        <w:rPr>
          <w:rFonts w:hint="cs"/>
          <w:b/>
          <w:bCs/>
          <w:i/>
          <w:iCs/>
          <w:sz w:val="36"/>
          <w:szCs w:val="36"/>
          <w:rtl/>
          <w:lang w:bidi="ar-IQ"/>
        </w:rPr>
        <w:t>وختاما لهذه الورقه البحثيه في قسم الاذاعه والتلفزيون نقول</w:t>
      </w:r>
      <w:r w:rsidRPr="00F65FD7">
        <w:rPr>
          <w:rFonts w:hint="cs"/>
          <w:sz w:val="36"/>
          <w:szCs w:val="36"/>
          <w:rtl/>
          <w:lang w:bidi="ar-IQ"/>
        </w:rPr>
        <w:t>:</w:t>
      </w:r>
    </w:p>
    <w:p w14:paraId="3BB135A3" w14:textId="60BA221A" w:rsidR="002677AF" w:rsidRPr="00F65FD7" w:rsidRDefault="002677AF" w:rsidP="004801CB">
      <w:pPr>
        <w:bidi/>
        <w:spacing w:before="240"/>
        <w:rPr>
          <w:sz w:val="36"/>
          <w:szCs w:val="36"/>
          <w:rtl/>
          <w:lang w:bidi="ar-IQ"/>
        </w:rPr>
      </w:pPr>
      <w:r w:rsidRPr="00F65FD7">
        <w:rPr>
          <w:rFonts w:hint="cs"/>
          <w:sz w:val="36"/>
          <w:szCs w:val="36"/>
          <w:rtl/>
          <w:lang w:bidi="ar-IQ"/>
        </w:rPr>
        <w:t>ان القوه الناعمه رغم مغريات شعاراتها وجاذبية اداتها فان نتائجها لاتقل خطورة عن النتائج المترتبه على استخدام القوه العسكريه وادوات الضغط الاقتصاديه.واذا كانت الغايه من القوه الناعمه تغيير الانظمه السياسيه وابدالها بنماذج جديده فان عملية التغيير هذه اكدت جملة معطيات منها فشل مشروع بناء الدوله والتي اصبح البديل عنها الدوله الاقصائيه التي اكدت بدورها مسار التفكيك اي (تفكيك الدوله) واعادة بنائها وفق معايير جديده تحكمت فيها الولاءات لا اقل ولا اكثر.</w:t>
      </w:r>
    </w:p>
    <w:p w14:paraId="3C730582" w14:textId="77777777" w:rsidR="004C1D01" w:rsidRPr="00F65FD7" w:rsidRDefault="004C1D01" w:rsidP="004801CB">
      <w:pPr>
        <w:bidi/>
        <w:spacing w:before="240"/>
        <w:rPr>
          <w:sz w:val="36"/>
          <w:szCs w:val="36"/>
          <w:rtl/>
          <w:lang w:bidi="ar-IQ"/>
        </w:rPr>
      </w:pPr>
    </w:p>
    <w:p w14:paraId="5E410DC9" w14:textId="77777777" w:rsidR="004C1D01" w:rsidRPr="00F65FD7" w:rsidRDefault="004C1D01" w:rsidP="004801CB">
      <w:pPr>
        <w:bidi/>
        <w:spacing w:before="240"/>
        <w:rPr>
          <w:sz w:val="36"/>
          <w:szCs w:val="36"/>
          <w:rtl/>
          <w:lang w:bidi="ar-IQ"/>
        </w:rPr>
      </w:pPr>
    </w:p>
    <w:p w14:paraId="18B88EE5" w14:textId="0DAC34EA" w:rsidR="004C1D01" w:rsidRPr="003E3338" w:rsidRDefault="004C1D01" w:rsidP="004801CB">
      <w:pPr>
        <w:bidi/>
        <w:spacing w:before="240"/>
        <w:rPr>
          <w:b/>
          <w:bCs/>
          <w:sz w:val="48"/>
          <w:szCs w:val="48"/>
          <w:u w:val="single"/>
          <w:rtl/>
          <w:lang w:bidi="ar-IQ"/>
        </w:rPr>
      </w:pPr>
      <w:r w:rsidRPr="003E3338">
        <w:rPr>
          <w:rFonts w:hint="cs"/>
          <w:b/>
          <w:bCs/>
          <w:sz w:val="48"/>
          <w:szCs w:val="48"/>
          <w:u w:val="single"/>
          <w:rtl/>
          <w:lang w:bidi="ar-IQ"/>
        </w:rPr>
        <w:t>المصادر</w:t>
      </w:r>
    </w:p>
    <w:p w14:paraId="3BC5FEC1" w14:textId="410285E4" w:rsidR="004C1D01" w:rsidRPr="003E3338" w:rsidRDefault="004C1D01" w:rsidP="003E3338">
      <w:pPr>
        <w:pStyle w:val="ListParagraph"/>
        <w:numPr>
          <w:ilvl w:val="0"/>
          <w:numId w:val="1"/>
        </w:numPr>
        <w:bidi/>
        <w:spacing w:before="240"/>
        <w:rPr>
          <w:sz w:val="36"/>
          <w:szCs w:val="36"/>
          <w:rtl/>
          <w:lang w:bidi="ar-IQ"/>
        </w:rPr>
      </w:pPr>
      <w:r w:rsidRPr="003E3338">
        <w:rPr>
          <w:rFonts w:hint="cs"/>
          <w:sz w:val="36"/>
          <w:szCs w:val="36"/>
          <w:rtl/>
          <w:lang w:bidi="ar-IQ"/>
        </w:rPr>
        <w:t>استراتيجية القوه الناعمه ودورها في تنفيذ اهداف السياسه الامريكيه في المنطقه العربيه.رسالة ماجستير للباحث اياد خلف عمر..كلية العلوم والاداب جامعة الشرق الاوسط 2016</w:t>
      </w:r>
    </w:p>
    <w:p w14:paraId="486D4366" w14:textId="14BF982C" w:rsidR="004C1D01" w:rsidRPr="003E3338" w:rsidRDefault="004C1D01" w:rsidP="003E3338">
      <w:pPr>
        <w:pStyle w:val="ListParagraph"/>
        <w:numPr>
          <w:ilvl w:val="0"/>
          <w:numId w:val="1"/>
        </w:numPr>
        <w:bidi/>
        <w:spacing w:before="240"/>
        <w:rPr>
          <w:sz w:val="36"/>
          <w:szCs w:val="36"/>
          <w:rtl/>
          <w:lang w:bidi="ar-IQ"/>
        </w:rPr>
      </w:pPr>
      <w:r w:rsidRPr="003E3338">
        <w:rPr>
          <w:rFonts w:hint="cs"/>
          <w:sz w:val="36"/>
          <w:szCs w:val="36"/>
          <w:rtl/>
          <w:lang w:bidi="ar-IQ"/>
        </w:rPr>
        <w:t>مفهوم القوه الناعمه وتحليل السياسه الخارجيه..تاليف علي جلال معوض,مكتبة الاسكندريه 2018</w:t>
      </w:r>
    </w:p>
    <w:p w14:paraId="3447B438" w14:textId="7419F556" w:rsidR="004C1D01" w:rsidRPr="003E3338" w:rsidRDefault="004C1D01" w:rsidP="003E3338">
      <w:pPr>
        <w:pStyle w:val="ListParagraph"/>
        <w:numPr>
          <w:ilvl w:val="0"/>
          <w:numId w:val="1"/>
        </w:numPr>
        <w:bidi/>
        <w:spacing w:before="240"/>
        <w:rPr>
          <w:sz w:val="48"/>
          <w:szCs w:val="48"/>
          <w:rtl/>
          <w:lang w:bidi="ar-IQ"/>
        </w:rPr>
      </w:pPr>
      <w:r w:rsidRPr="003E3338">
        <w:rPr>
          <w:rFonts w:hint="cs"/>
          <w:sz w:val="36"/>
          <w:szCs w:val="36"/>
          <w:rtl/>
          <w:lang w:bidi="ar-IQ"/>
        </w:rPr>
        <w:t>مفهوم القوه في العلاقات الدوليه.دراسه ماجستير للباحث علي سليمان موسى .جامعة الشرق الاوسط 2018</w:t>
      </w:r>
      <w:r w:rsidRPr="003E3338">
        <w:rPr>
          <w:rFonts w:hint="cs"/>
          <w:sz w:val="48"/>
          <w:szCs w:val="48"/>
          <w:rtl/>
          <w:lang w:bidi="ar-IQ"/>
        </w:rPr>
        <w:t>.</w:t>
      </w:r>
    </w:p>
    <w:p w14:paraId="339BB527" w14:textId="77777777" w:rsidR="002677AF" w:rsidRDefault="002677AF" w:rsidP="004801CB">
      <w:pPr>
        <w:bidi/>
        <w:spacing w:before="240"/>
        <w:rPr>
          <w:sz w:val="48"/>
          <w:szCs w:val="48"/>
          <w:rtl/>
          <w:lang w:bidi="ar-IQ"/>
        </w:rPr>
      </w:pPr>
    </w:p>
    <w:p w14:paraId="38884F0B" w14:textId="77777777" w:rsidR="002677AF" w:rsidRDefault="002677AF" w:rsidP="004801CB">
      <w:pPr>
        <w:bidi/>
        <w:spacing w:before="240"/>
        <w:rPr>
          <w:sz w:val="48"/>
          <w:szCs w:val="48"/>
          <w:rtl/>
          <w:lang w:bidi="ar-IQ"/>
        </w:rPr>
      </w:pPr>
    </w:p>
    <w:p w14:paraId="0A37295A" w14:textId="5C9E702A" w:rsidR="002677AF" w:rsidRPr="00A762D7" w:rsidRDefault="007154E8" w:rsidP="00CF0574">
      <w:pPr>
        <w:bidi/>
        <w:spacing w:before="240"/>
        <w:jc w:val="center"/>
        <w:rPr>
          <w:b/>
          <w:bCs/>
          <w:sz w:val="48"/>
          <w:szCs w:val="48"/>
          <w:rtl/>
          <w:lang w:bidi="ar-IQ"/>
        </w:rPr>
      </w:pPr>
      <w:r w:rsidRPr="00A762D7">
        <w:rPr>
          <w:rFonts w:hint="cs"/>
          <w:b/>
          <w:bCs/>
          <w:sz w:val="48"/>
          <w:szCs w:val="48"/>
          <w:rtl/>
          <w:lang w:bidi="ar-IQ"/>
        </w:rPr>
        <w:lastRenderedPageBreak/>
        <w:t>جامعة بغداد</w:t>
      </w:r>
    </w:p>
    <w:p w14:paraId="0BACB9D5" w14:textId="74F397F8" w:rsidR="007154E8" w:rsidRPr="00A762D7" w:rsidRDefault="007154E8" w:rsidP="00CF0574">
      <w:pPr>
        <w:bidi/>
        <w:spacing w:before="240"/>
        <w:jc w:val="center"/>
        <w:rPr>
          <w:b/>
          <w:bCs/>
          <w:sz w:val="48"/>
          <w:szCs w:val="48"/>
          <w:rtl/>
          <w:lang w:bidi="ar-IQ"/>
        </w:rPr>
      </w:pPr>
      <w:r w:rsidRPr="00A762D7">
        <w:rPr>
          <w:rFonts w:hint="cs"/>
          <w:b/>
          <w:bCs/>
          <w:sz w:val="48"/>
          <w:szCs w:val="48"/>
          <w:rtl/>
          <w:lang w:bidi="ar-IQ"/>
        </w:rPr>
        <w:t>كلية الاعلام</w:t>
      </w:r>
      <w:r w:rsidR="00CF0574" w:rsidRPr="00A762D7">
        <w:rPr>
          <w:rFonts w:hint="cs"/>
          <w:b/>
          <w:bCs/>
          <w:sz w:val="48"/>
          <w:szCs w:val="48"/>
          <w:rtl/>
          <w:lang w:bidi="ar-IQ"/>
        </w:rPr>
        <w:t>..قسم الاذاعه والتلفزيون</w:t>
      </w:r>
      <w:r w:rsidR="00386AAD">
        <w:rPr>
          <w:rFonts w:hint="cs"/>
          <w:b/>
          <w:bCs/>
          <w:sz w:val="48"/>
          <w:szCs w:val="48"/>
          <w:rtl/>
          <w:lang w:bidi="ar-IQ"/>
        </w:rPr>
        <w:t xml:space="preserve">   </w:t>
      </w:r>
    </w:p>
    <w:p w14:paraId="3761EF89" w14:textId="4EC66BA0" w:rsidR="00CF0574" w:rsidRDefault="00A762D7" w:rsidP="00386AAD">
      <w:pPr>
        <w:bidi/>
        <w:spacing w:before="240"/>
        <w:rPr>
          <w:sz w:val="48"/>
          <w:szCs w:val="48"/>
          <w:rtl/>
          <w:lang w:bidi="ar-IQ"/>
        </w:rPr>
      </w:pPr>
      <w:r>
        <w:rPr>
          <w:noProof/>
          <w:sz w:val="48"/>
          <w:szCs w:val="48"/>
          <w:lang w:bidi="ar-IQ"/>
        </w:rPr>
        <w:drawing>
          <wp:inline distT="0" distB="0" distL="0" distR="0" wp14:anchorId="71C2317F" wp14:editId="6C9E33DC">
            <wp:extent cx="4401820" cy="3168502"/>
            <wp:effectExtent l="0" t="0" r="0" b="0"/>
            <wp:docPr id="1622917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196" t="1666" r="-68388" b="-52033"/>
                    <a:stretch/>
                  </pic:blipFill>
                  <pic:spPr bwMode="auto">
                    <a:xfrm>
                      <a:off x="0" y="0"/>
                      <a:ext cx="4401820" cy="3168502"/>
                    </a:xfrm>
                    <a:prstGeom prst="rect">
                      <a:avLst/>
                    </a:prstGeom>
                    <a:noFill/>
                    <a:ln>
                      <a:noFill/>
                    </a:ln>
                  </pic:spPr>
                </pic:pic>
              </a:graphicData>
            </a:graphic>
          </wp:inline>
        </w:drawing>
      </w:r>
    </w:p>
    <w:p w14:paraId="039226E7" w14:textId="19698FBA" w:rsidR="00CF0574" w:rsidRPr="00A762D7" w:rsidRDefault="00CF0574" w:rsidP="00A762D7">
      <w:pPr>
        <w:bidi/>
        <w:spacing w:before="240"/>
        <w:jc w:val="center"/>
        <w:rPr>
          <w:b/>
          <w:bCs/>
          <w:sz w:val="40"/>
          <w:szCs w:val="40"/>
          <w:rtl/>
          <w:lang w:bidi="ar-IQ"/>
        </w:rPr>
      </w:pPr>
      <w:r w:rsidRPr="00A762D7">
        <w:rPr>
          <w:rFonts w:hint="cs"/>
          <w:b/>
          <w:bCs/>
          <w:sz w:val="40"/>
          <w:szCs w:val="40"/>
          <w:rtl/>
          <w:lang w:bidi="ar-IQ"/>
        </w:rPr>
        <w:t>ندوه علميه:</w:t>
      </w:r>
    </w:p>
    <w:p w14:paraId="14906F53" w14:textId="16C8E118" w:rsidR="00CF0574" w:rsidRPr="00A762D7" w:rsidRDefault="00CF0574" w:rsidP="00A762D7">
      <w:pPr>
        <w:bidi/>
        <w:spacing w:before="240"/>
        <w:rPr>
          <w:b/>
          <w:bCs/>
          <w:sz w:val="40"/>
          <w:szCs w:val="40"/>
          <w:rtl/>
          <w:lang w:bidi="ar-IQ"/>
        </w:rPr>
      </w:pPr>
      <w:r w:rsidRPr="00A762D7">
        <w:rPr>
          <w:rFonts w:hint="cs"/>
          <w:b/>
          <w:bCs/>
          <w:sz w:val="40"/>
          <w:szCs w:val="40"/>
          <w:rtl/>
          <w:lang w:bidi="ar-IQ"/>
        </w:rPr>
        <w:t>(القوى الناعمه وحروب الجيل الرابع والخامس</w:t>
      </w:r>
      <w:r w:rsidR="00A762D7">
        <w:rPr>
          <w:rFonts w:hint="cs"/>
          <w:b/>
          <w:bCs/>
          <w:sz w:val="40"/>
          <w:szCs w:val="40"/>
          <w:rtl/>
          <w:lang w:bidi="ar-IQ"/>
        </w:rPr>
        <w:t xml:space="preserve"> </w:t>
      </w:r>
      <w:r w:rsidRPr="00A762D7">
        <w:rPr>
          <w:rFonts w:hint="cs"/>
          <w:b/>
          <w:bCs/>
          <w:sz w:val="40"/>
          <w:szCs w:val="40"/>
          <w:rtl/>
          <w:lang w:bidi="ar-IQ"/>
        </w:rPr>
        <w:t>والحرب النفسيه وتفتيت المجتمعات)</w:t>
      </w:r>
    </w:p>
    <w:p w14:paraId="390DC143" w14:textId="2A0D3E13" w:rsidR="00CF0574" w:rsidRPr="00A762D7" w:rsidRDefault="00CF0574" w:rsidP="00A762D7">
      <w:pPr>
        <w:bidi/>
        <w:spacing w:before="240"/>
        <w:rPr>
          <w:b/>
          <w:bCs/>
          <w:sz w:val="40"/>
          <w:szCs w:val="40"/>
          <w:rtl/>
          <w:lang w:bidi="ar-IQ"/>
        </w:rPr>
      </w:pPr>
      <w:r w:rsidRPr="00A762D7">
        <w:rPr>
          <w:rFonts w:hint="cs"/>
          <w:b/>
          <w:bCs/>
          <w:sz w:val="40"/>
          <w:szCs w:val="40"/>
          <w:rtl/>
          <w:lang w:bidi="ar-IQ"/>
        </w:rPr>
        <w:t>ورقه بحثيه للاستاذ المساعد الدكتور فاضل جتي سلمان</w:t>
      </w:r>
    </w:p>
    <w:p w14:paraId="22249B9E" w14:textId="77777777" w:rsidR="00CF0574" w:rsidRPr="00A762D7" w:rsidRDefault="00CF0574" w:rsidP="00A762D7">
      <w:pPr>
        <w:bidi/>
        <w:spacing w:before="240"/>
        <w:rPr>
          <w:b/>
          <w:bCs/>
          <w:sz w:val="40"/>
          <w:szCs w:val="40"/>
          <w:rtl/>
          <w:lang w:bidi="ar-IQ"/>
        </w:rPr>
      </w:pPr>
    </w:p>
    <w:p w14:paraId="5BBA490A" w14:textId="77777777" w:rsidR="00CF0574" w:rsidRPr="00A762D7" w:rsidRDefault="00CF0574" w:rsidP="00A762D7">
      <w:pPr>
        <w:bidi/>
        <w:spacing w:before="240"/>
        <w:jc w:val="center"/>
        <w:rPr>
          <w:b/>
          <w:bCs/>
          <w:sz w:val="40"/>
          <w:szCs w:val="40"/>
          <w:rtl/>
          <w:lang w:bidi="ar-IQ"/>
        </w:rPr>
      </w:pPr>
    </w:p>
    <w:p w14:paraId="18347148" w14:textId="4DC70527" w:rsidR="00CF0574" w:rsidRPr="00A762D7" w:rsidRDefault="00CF0574" w:rsidP="00A762D7">
      <w:pPr>
        <w:bidi/>
        <w:spacing w:before="240"/>
        <w:jc w:val="center"/>
        <w:rPr>
          <w:b/>
          <w:bCs/>
          <w:sz w:val="40"/>
          <w:szCs w:val="40"/>
          <w:rtl/>
          <w:lang w:bidi="ar-IQ"/>
        </w:rPr>
      </w:pPr>
      <w:r w:rsidRPr="00A762D7">
        <w:rPr>
          <w:rFonts w:hint="cs"/>
          <w:b/>
          <w:bCs/>
          <w:sz w:val="40"/>
          <w:szCs w:val="40"/>
          <w:rtl/>
          <w:lang w:bidi="ar-IQ"/>
        </w:rPr>
        <w:t>بغداد 3-4-2023</w:t>
      </w:r>
    </w:p>
    <w:p w14:paraId="2D64BDFC" w14:textId="77777777" w:rsidR="002677AF" w:rsidRDefault="002677AF" w:rsidP="004801CB">
      <w:pPr>
        <w:bidi/>
        <w:spacing w:before="240"/>
        <w:rPr>
          <w:sz w:val="48"/>
          <w:szCs w:val="48"/>
          <w:rtl/>
          <w:lang w:bidi="ar-IQ"/>
        </w:rPr>
      </w:pPr>
    </w:p>
    <w:p w14:paraId="0354C4D6" w14:textId="77777777" w:rsidR="002677AF" w:rsidRDefault="002677AF" w:rsidP="004801CB">
      <w:pPr>
        <w:bidi/>
        <w:spacing w:before="240"/>
        <w:rPr>
          <w:sz w:val="48"/>
          <w:szCs w:val="48"/>
          <w:rtl/>
          <w:lang w:bidi="ar-IQ"/>
        </w:rPr>
      </w:pPr>
    </w:p>
    <w:p w14:paraId="0DF3F9CB" w14:textId="77777777" w:rsidR="002677AF" w:rsidRDefault="002677AF" w:rsidP="004801CB">
      <w:pPr>
        <w:bidi/>
        <w:spacing w:before="240"/>
        <w:rPr>
          <w:sz w:val="48"/>
          <w:szCs w:val="48"/>
          <w:rtl/>
          <w:lang w:bidi="ar-IQ"/>
        </w:rPr>
      </w:pPr>
    </w:p>
    <w:p w14:paraId="3B1EDBFB" w14:textId="77777777" w:rsidR="002677AF" w:rsidRDefault="002677AF" w:rsidP="004801CB">
      <w:pPr>
        <w:bidi/>
        <w:spacing w:before="240"/>
        <w:rPr>
          <w:sz w:val="48"/>
          <w:szCs w:val="48"/>
          <w:rtl/>
          <w:lang w:bidi="ar-IQ"/>
        </w:rPr>
      </w:pPr>
    </w:p>
    <w:p w14:paraId="13E44F9C" w14:textId="77777777" w:rsidR="002677AF" w:rsidRDefault="002677AF" w:rsidP="004801CB">
      <w:pPr>
        <w:bidi/>
        <w:spacing w:before="240"/>
        <w:rPr>
          <w:sz w:val="48"/>
          <w:szCs w:val="48"/>
          <w:rtl/>
          <w:lang w:bidi="ar-IQ"/>
        </w:rPr>
      </w:pPr>
    </w:p>
    <w:p w14:paraId="72ABEC97" w14:textId="77777777" w:rsidR="002677AF" w:rsidRDefault="002677AF" w:rsidP="004801CB">
      <w:pPr>
        <w:bidi/>
        <w:spacing w:before="240"/>
        <w:rPr>
          <w:sz w:val="48"/>
          <w:szCs w:val="48"/>
          <w:rtl/>
          <w:lang w:bidi="ar-IQ"/>
        </w:rPr>
      </w:pPr>
    </w:p>
    <w:p w14:paraId="4A38E48B" w14:textId="77777777" w:rsidR="002677AF" w:rsidRDefault="002677AF" w:rsidP="004801CB">
      <w:pPr>
        <w:bidi/>
        <w:spacing w:before="240"/>
        <w:rPr>
          <w:sz w:val="48"/>
          <w:szCs w:val="48"/>
          <w:rtl/>
          <w:lang w:bidi="ar-IQ"/>
        </w:rPr>
      </w:pPr>
    </w:p>
    <w:p w14:paraId="57CD1E90" w14:textId="77777777" w:rsidR="002677AF" w:rsidRDefault="002677AF" w:rsidP="004801CB">
      <w:pPr>
        <w:bidi/>
        <w:spacing w:before="240"/>
        <w:rPr>
          <w:sz w:val="48"/>
          <w:szCs w:val="48"/>
          <w:rtl/>
          <w:lang w:bidi="ar-IQ"/>
        </w:rPr>
      </w:pPr>
    </w:p>
    <w:p w14:paraId="54070EBF" w14:textId="77777777" w:rsidR="002677AF" w:rsidRDefault="002677AF" w:rsidP="004801CB">
      <w:pPr>
        <w:bidi/>
        <w:spacing w:before="240"/>
        <w:rPr>
          <w:sz w:val="48"/>
          <w:szCs w:val="48"/>
          <w:rtl/>
          <w:lang w:bidi="ar-IQ"/>
        </w:rPr>
      </w:pPr>
    </w:p>
    <w:p w14:paraId="52E20CFA" w14:textId="4DE7AC65" w:rsidR="00F340C5" w:rsidRDefault="00F340C5" w:rsidP="007154E8">
      <w:pPr>
        <w:bidi/>
        <w:spacing w:before="240"/>
        <w:rPr>
          <w:sz w:val="48"/>
          <w:szCs w:val="48"/>
          <w:rtl/>
          <w:lang w:bidi="ar-IQ"/>
        </w:rPr>
      </w:pPr>
    </w:p>
    <w:p w14:paraId="5E8AD93B" w14:textId="77777777" w:rsidR="00F340C5" w:rsidRDefault="00F340C5" w:rsidP="004801CB">
      <w:pPr>
        <w:bidi/>
        <w:spacing w:before="240"/>
        <w:rPr>
          <w:sz w:val="48"/>
          <w:szCs w:val="48"/>
          <w:rtl/>
          <w:lang w:bidi="ar-IQ"/>
        </w:rPr>
      </w:pPr>
    </w:p>
    <w:p w14:paraId="5299CD82" w14:textId="77777777" w:rsidR="00F340C5" w:rsidRDefault="00F340C5" w:rsidP="004801CB">
      <w:pPr>
        <w:bidi/>
        <w:spacing w:before="240"/>
        <w:rPr>
          <w:sz w:val="48"/>
          <w:szCs w:val="48"/>
          <w:rtl/>
          <w:lang w:bidi="ar-IQ"/>
        </w:rPr>
      </w:pPr>
    </w:p>
    <w:p w14:paraId="1F27D596" w14:textId="77777777" w:rsidR="00F340C5" w:rsidRDefault="00F340C5" w:rsidP="004801CB">
      <w:pPr>
        <w:bidi/>
        <w:spacing w:before="240"/>
        <w:rPr>
          <w:sz w:val="48"/>
          <w:szCs w:val="48"/>
          <w:rtl/>
          <w:lang w:bidi="ar-IQ"/>
        </w:rPr>
      </w:pPr>
    </w:p>
    <w:p w14:paraId="7E13D960" w14:textId="77777777" w:rsidR="00F340C5" w:rsidRDefault="00F340C5" w:rsidP="004801CB">
      <w:pPr>
        <w:bidi/>
        <w:spacing w:before="240"/>
        <w:rPr>
          <w:sz w:val="48"/>
          <w:szCs w:val="48"/>
          <w:rtl/>
          <w:lang w:bidi="ar-IQ"/>
        </w:rPr>
      </w:pPr>
    </w:p>
    <w:p w14:paraId="115F5EEE" w14:textId="77777777" w:rsidR="00F340C5" w:rsidRDefault="00F340C5" w:rsidP="004801CB">
      <w:pPr>
        <w:bidi/>
        <w:spacing w:before="240"/>
        <w:rPr>
          <w:sz w:val="48"/>
          <w:szCs w:val="48"/>
          <w:rtl/>
          <w:lang w:bidi="ar-IQ"/>
        </w:rPr>
      </w:pPr>
    </w:p>
    <w:p w14:paraId="56A3CDB2" w14:textId="77777777" w:rsidR="00F340C5" w:rsidRDefault="00F340C5" w:rsidP="004801CB">
      <w:pPr>
        <w:bidi/>
        <w:spacing w:before="240"/>
        <w:rPr>
          <w:sz w:val="48"/>
          <w:szCs w:val="48"/>
          <w:rtl/>
          <w:lang w:bidi="ar-IQ"/>
        </w:rPr>
      </w:pPr>
    </w:p>
    <w:p w14:paraId="411AC998" w14:textId="77777777" w:rsidR="00F340C5" w:rsidRDefault="00F340C5" w:rsidP="004801CB">
      <w:pPr>
        <w:bidi/>
        <w:spacing w:before="240"/>
        <w:rPr>
          <w:sz w:val="48"/>
          <w:szCs w:val="48"/>
          <w:rtl/>
          <w:lang w:bidi="ar-IQ"/>
        </w:rPr>
      </w:pPr>
    </w:p>
    <w:p w14:paraId="19316335" w14:textId="77777777" w:rsidR="00F340C5" w:rsidRDefault="00F340C5" w:rsidP="004801CB">
      <w:pPr>
        <w:bidi/>
        <w:spacing w:before="240"/>
        <w:jc w:val="center"/>
        <w:rPr>
          <w:sz w:val="48"/>
          <w:szCs w:val="48"/>
          <w:rtl/>
          <w:lang w:bidi="ar-IQ"/>
        </w:rPr>
      </w:pPr>
    </w:p>
    <w:p w14:paraId="1CA1C953" w14:textId="77777777" w:rsidR="00F340C5" w:rsidRDefault="00F340C5" w:rsidP="004801CB">
      <w:pPr>
        <w:bidi/>
        <w:spacing w:before="240"/>
        <w:jc w:val="center"/>
        <w:rPr>
          <w:sz w:val="48"/>
          <w:szCs w:val="48"/>
          <w:rtl/>
          <w:lang w:bidi="ar-IQ"/>
        </w:rPr>
      </w:pPr>
    </w:p>
    <w:p w14:paraId="134BC9FF" w14:textId="77777777" w:rsidR="00F340C5" w:rsidRDefault="00F340C5" w:rsidP="004801CB">
      <w:pPr>
        <w:bidi/>
        <w:spacing w:before="240"/>
        <w:jc w:val="center"/>
        <w:rPr>
          <w:sz w:val="48"/>
          <w:szCs w:val="48"/>
          <w:rtl/>
          <w:lang w:bidi="ar-IQ"/>
        </w:rPr>
      </w:pPr>
    </w:p>
    <w:p w14:paraId="1F6AF818" w14:textId="77777777" w:rsidR="00F340C5" w:rsidRDefault="00F340C5" w:rsidP="004801CB">
      <w:pPr>
        <w:bidi/>
        <w:spacing w:before="240"/>
        <w:jc w:val="center"/>
        <w:rPr>
          <w:sz w:val="48"/>
          <w:szCs w:val="48"/>
          <w:rtl/>
          <w:lang w:bidi="ar-IQ"/>
        </w:rPr>
      </w:pPr>
    </w:p>
    <w:p w14:paraId="0845795D" w14:textId="77777777" w:rsidR="00F340C5" w:rsidRDefault="00F340C5" w:rsidP="004801CB">
      <w:pPr>
        <w:bidi/>
        <w:spacing w:before="240"/>
        <w:jc w:val="center"/>
        <w:rPr>
          <w:sz w:val="48"/>
          <w:szCs w:val="48"/>
          <w:rtl/>
          <w:lang w:bidi="ar-IQ"/>
        </w:rPr>
      </w:pPr>
    </w:p>
    <w:p w14:paraId="797DA0FF" w14:textId="77777777" w:rsidR="00F340C5" w:rsidRDefault="00F340C5" w:rsidP="004801CB">
      <w:pPr>
        <w:bidi/>
        <w:spacing w:before="240"/>
        <w:jc w:val="center"/>
        <w:rPr>
          <w:sz w:val="48"/>
          <w:szCs w:val="48"/>
          <w:rtl/>
          <w:lang w:bidi="ar-IQ"/>
        </w:rPr>
      </w:pPr>
    </w:p>
    <w:p w14:paraId="1AB37AAA" w14:textId="77777777" w:rsidR="00F340C5" w:rsidRDefault="00F340C5" w:rsidP="004801CB">
      <w:pPr>
        <w:bidi/>
        <w:spacing w:before="240"/>
        <w:jc w:val="center"/>
        <w:rPr>
          <w:sz w:val="48"/>
          <w:szCs w:val="48"/>
          <w:rtl/>
          <w:lang w:bidi="ar-IQ"/>
        </w:rPr>
      </w:pPr>
    </w:p>
    <w:p w14:paraId="21D84460" w14:textId="77777777" w:rsidR="00F340C5" w:rsidRDefault="00F340C5" w:rsidP="004801CB">
      <w:pPr>
        <w:bidi/>
        <w:spacing w:before="240"/>
        <w:jc w:val="center"/>
        <w:rPr>
          <w:sz w:val="48"/>
          <w:szCs w:val="48"/>
          <w:rtl/>
          <w:lang w:bidi="ar-IQ"/>
        </w:rPr>
      </w:pPr>
    </w:p>
    <w:p w14:paraId="73D49DBE" w14:textId="77777777" w:rsidR="00F340C5" w:rsidRDefault="00F340C5" w:rsidP="004801CB">
      <w:pPr>
        <w:bidi/>
        <w:spacing w:before="240"/>
        <w:jc w:val="center"/>
        <w:rPr>
          <w:sz w:val="48"/>
          <w:szCs w:val="48"/>
          <w:rtl/>
          <w:lang w:bidi="ar-IQ"/>
        </w:rPr>
      </w:pPr>
    </w:p>
    <w:p w14:paraId="2B31A82C" w14:textId="77777777" w:rsidR="00F340C5" w:rsidRDefault="00F340C5" w:rsidP="004801CB">
      <w:pPr>
        <w:bidi/>
        <w:spacing w:before="240"/>
        <w:jc w:val="center"/>
        <w:rPr>
          <w:sz w:val="48"/>
          <w:szCs w:val="48"/>
          <w:rtl/>
          <w:lang w:bidi="ar-IQ"/>
        </w:rPr>
      </w:pPr>
    </w:p>
    <w:p w14:paraId="3C8C21E8" w14:textId="77777777" w:rsidR="00F340C5" w:rsidRDefault="00F340C5" w:rsidP="004801CB">
      <w:pPr>
        <w:bidi/>
        <w:spacing w:before="240"/>
        <w:jc w:val="center"/>
        <w:rPr>
          <w:sz w:val="48"/>
          <w:szCs w:val="48"/>
          <w:rtl/>
          <w:lang w:bidi="ar-IQ"/>
        </w:rPr>
      </w:pPr>
    </w:p>
    <w:p w14:paraId="28A537E9" w14:textId="77777777" w:rsidR="00F340C5" w:rsidRDefault="00F340C5" w:rsidP="004801CB">
      <w:pPr>
        <w:bidi/>
        <w:spacing w:before="240"/>
        <w:jc w:val="center"/>
        <w:rPr>
          <w:sz w:val="48"/>
          <w:szCs w:val="48"/>
          <w:rtl/>
          <w:lang w:bidi="ar-IQ"/>
        </w:rPr>
      </w:pPr>
    </w:p>
    <w:p w14:paraId="7E6EEF05" w14:textId="77777777" w:rsidR="00F340C5" w:rsidRDefault="00F340C5" w:rsidP="004801CB">
      <w:pPr>
        <w:bidi/>
        <w:spacing w:before="240"/>
        <w:jc w:val="center"/>
        <w:rPr>
          <w:sz w:val="48"/>
          <w:szCs w:val="48"/>
          <w:rtl/>
          <w:lang w:bidi="ar-IQ"/>
        </w:rPr>
      </w:pPr>
    </w:p>
    <w:p w14:paraId="729B00B5" w14:textId="77777777" w:rsidR="00F340C5" w:rsidRDefault="00F340C5" w:rsidP="004801CB">
      <w:pPr>
        <w:bidi/>
        <w:spacing w:before="240"/>
        <w:jc w:val="center"/>
        <w:rPr>
          <w:sz w:val="48"/>
          <w:szCs w:val="48"/>
          <w:rtl/>
          <w:lang w:bidi="ar-IQ"/>
        </w:rPr>
      </w:pPr>
    </w:p>
    <w:p w14:paraId="01AF6E9E" w14:textId="77777777" w:rsidR="0049566D" w:rsidRDefault="0049566D" w:rsidP="004801CB">
      <w:pPr>
        <w:bidi/>
        <w:spacing w:before="240"/>
        <w:jc w:val="center"/>
        <w:rPr>
          <w:sz w:val="48"/>
          <w:szCs w:val="48"/>
          <w:rtl/>
          <w:lang w:bidi="ar-IQ"/>
        </w:rPr>
      </w:pPr>
    </w:p>
    <w:p w14:paraId="3715ECFC" w14:textId="77777777" w:rsidR="0049566D" w:rsidRDefault="0049566D" w:rsidP="004801CB">
      <w:pPr>
        <w:bidi/>
        <w:spacing w:before="240"/>
        <w:jc w:val="center"/>
        <w:rPr>
          <w:sz w:val="48"/>
          <w:szCs w:val="48"/>
          <w:rtl/>
          <w:lang w:bidi="ar-IQ"/>
        </w:rPr>
      </w:pPr>
    </w:p>
    <w:p w14:paraId="499114A0" w14:textId="77777777" w:rsidR="0049566D" w:rsidRPr="00391C99" w:rsidRDefault="0049566D" w:rsidP="004801CB">
      <w:pPr>
        <w:bidi/>
        <w:spacing w:before="240"/>
        <w:jc w:val="center"/>
        <w:rPr>
          <w:rFonts w:hint="cs"/>
          <w:sz w:val="48"/>
          <w:szCs w:val="48"/>
          <w:lang w:bidi="ar-IQ"/>
        </w:rPr>
      </w:pPr>
    </w:p>
    <w:sectPr w:rsidR="0049566D" w:rsidRPr="00391C99" w:rsidSect="005338C0">
      <w:footerReference w:type="even" r:id="rId9"/>
      <w:footerReference w:type="default" r:id="rId10"/>
      <w:pgSz w:w="12240" w:h="15840"/>
      <w:pgMar w:top="1440" w:right="1440" w:bottom="1440" w:left="1440" w:header="144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EFB0" w14:textId="77777777" w:rsidR="00A71E2E" w:rsidRDefault="00A71E2E" w:rsidP="00F65FD7">
      <w:pPr>
        <w:spacing w:after="0" w:line="240" w:lineRule="auto"/>
      </w:pPr>
      <w:r>
        <w:separator/>
      </w:r>
    </w:p>
  </w:endnote>
  <w:endnote w:type="continuationSeparator" w:id="0">
    <w:p w14:paraId="72DE5D31" w14:textId="77777777" w:rsidR="00A71E2E" w:rsidRDefault="00A71E2E" w:rsidP="00F6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165B" w14:textId="731FB3D0" w:rsidR="005338C0" w:rsidRDefault="005338C0">
    <w:pPr>
      <w:pStyle w:val="Footer"/>
      <w:rPr>
        <w:rFonts w:hint="cs"/>
        <w:lang w:bidi="ar-IQ"/>
      </w:rPr>
    </w:pPr>
    <w:r>
      <w:rPr>
        <w:rFonts w:hint="cs"/>
        <w:rtl/>
        <w:lang w:bidi="ar-IQ"/>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859759"/>
      <w:docPartObj>
        <w:docPartGallery w:val="Page Numbers (Bottom of Page)"/>
        <w:docPartUnique/>
      </w:docPartObj>
    </w:sdtPr>
    <w:sdtEndPr>
      <w:rPr>
        <w:noProof/>
      </w:rPr>
    </w:sdtEndPr>
    <w:sdtContent>
      <w:p w14:paraId="4AB06ABF" w14:textId="5028E647" w:rsidR="005338C0" w:rsidRDefault="005338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10A27" w14:textId="55697B6A" w:rsidR="005338C0" w:rsidRDefault="005338C0">
    <w:pPr>
      <w:pStyle w:val="Footer"/>
      <w:rPr>
        <w:rFonts w:hint="cs"/>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196D" w14:textId="77777777" w:rsidR="00A71E2E" w:rsidRDefault="00A71E2E" w:rsidP="00F65FD7">
      <w:pPr>
        <w:spacing w:after="0" w:line="240" w:lineRule="auto"/>
      </w:pPr>
      <w:r>
        <w:separator/>
      </w:r>
    </w:p>
  </w:footnote>
  <w:footnote w:type="continuationSeparator" w:id="0">
    <w:p w14:paraId="319F3885" w14:textId="77777777" w:rsidR="00A71E2E" w:rsidRDefault="00A71E2E" w:rsidP="00F65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7D60"/>
    <w:multiLevelType w:val="hybridMultilevel"/>
    <w:tmpl w:val="32AC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4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9"/>
    <w:rsid w:val="001B3421"/>
    <w:rsid w:val="002677AF"/>
    <w:rsid w:val="00386AAD"/>
    <w:rsid w:val="00391C99"/>
    <w:rsid w:val="003E3338"/>
    <w:rsid w:val="004801CB"/>
    <w:rsid w:val="0049566D"/>
    <w:rsid w:val="004C1D01"/>
    <w:rsid w:val="005338C0"/>
    <w:rsid w:val="007154E8"/>
    <w:rsid w:val="00945401"/>
    <w:rsid w:val="00A71E2E"/>
    <w:rsid w:val="00A762D7"/>
    <w:rsid w:val="00BD027A"/>
    <w:rsid w:val="00CF0574"/>
    <w:rsid w:val="00ED65DF"/>
    <w:rsid w:val="00F340C5"/>
    <w:rsid w:val="00F65FD7"/>
    <w:rsid w:val="00FA6CAC"/>
    <w:rsid w:val="00FD1367"/>
    <w:rsid w:val="00FD1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BA426"/>
  <w15:chartTrackingRefBased/>
  <w15:docId w15:val="{4C0873E2-5694-4F29-9E78-5F5D063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5FD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65FD7"/>
    <w:rPr>
      <w:rFonts w:eastAsiaTheme="minorEastAsia"/>
      <w:kern w:val="0"/>
      <w14:ligatures w14:val="none"/>
    </w:rPr>
  </w:style>
  <w:style w:type="paragraph" w:styleId="Header">
    <w:name w:val="header"/>
    <w:basedOn w:val="Normal"/>
    <w:link w:val="HeaderChar"/>
    <w:uiPriority w:val="99"/>
    <w:unhideWhenUsed/>
    <w:rsid w:val="00F6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FD7"/>
  </w:style>
  <w:style w:type="paragraph" w:styleId="Footer">
    <w:name w:val="footer"/>
    <w:basedOn w:val="Normal"/>
    <w:link w:val="FooterChar"/>
    <w:uiPriority w:val="99"/>
    <w:unhideWhenUsed/>
    <w:rsid w:val="00F6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FD7"/>
  </w:style>
  <w:style w:type="paragraph" w:styleId="ListParagraph">
    <w:name w:val="List Paragraph"/>
    <w:basedOn w:val="Normal"/>
    <w:uiPriority w:val="34"/>
    <w:qFormat/>
    <w:rsid w:val="003E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DBF2-675F-4020-855B-66AA7868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dr.fadil</dc:creator>
  <cp:keywords/>
  <dc:description/>
  <cp:lastModifiedBy>dr.fadil</cp:lastModifiedBy>
  <cp:revision>3</cp:revision>
  <dcterms:created xsi:type="dcterms:W3CDTF">2023-08-31T21:58:00Z</dcterms:created>
  <dcterms:modified xsi:type="dcterms:W3CDTF">2023-08-31T22:01:00Z</dcterms:modified>
</cp:coreProperties>
</file>