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64" w:rsidRPr="00821B64" w:rsidRDefault="00821B64" w:rsidP="00821B64">
      <w:pPr>
        <w:jc w:val="right"/>
        <w:rPr>
          <w:b/>
          <w:bCs/>
          <w:sz w:val="40"/>
          <w:szCs w:val="40"/>
          <w:rtl/>
          <w:lang w:bidi="ar-IQ"/>
        </w:rPr>
      </w:pPr>
      <w:r w:rsidRPr="00821B64">
        <w:rPr>
          <w:rFonts w:hint="cs"/>
          <w:b/>
          <w:bCs/>
          <w:sz w:val="40"/>
          <w:szCs w:val="40"/>
          <w:rtl/>
          <w:lang w:bidi="ar-IQ"/>
        </w:rPr>
        <w:t>نظام ادارة النشاط العلمي</w:t>
      </w:r>
    </w:p>
    <w:p w:rsidR="00821B64" w:rsidRPr="00821B64" w:rsidRDefault="00821B64" w:rsidP="00821B64">
      <w:pPr>
        <w:jc w:val="right"/>
        <w:rPr>
          <w:sz w:val="28"/>
          <w:szCs w:val="28"/>
          <w:lang w:bidi="ar-IQ"/>
        </w:rPr>
      </w:pPr>
      <w:r w:rsidRPr="00821B64">
        <w:rPr>
          <w:rFonts w:hint="cs"/>
          <w:sz w:val="28"/>
          <w:szCs w:val="28"/>
          <w:rtl/>
          <w:lang w:bidi="ar-IQ"/>
        </w:rPr>
        <w:t>عنوان النشاط:</w:t>
      </w:r>
      <w:r w:rsidR="00A4721A">
        <w:rPr>
          <w:rFonts w:hint="cs"/>
          <w:sz w:val="28"/>
          <w:szCs w:val="28"/>
          <w:rtl/>
          <w:lang w:bidi="ar-IQ"/>
        </w:rPr>
        <w:t xml:space="preserve"> ال</w:t>
      </w:r>
      <w:r w:rsidR="001219D7">
        <w:rPr>
          <w:rFonts w:hint="cs"/>
          <w:sz w:val="28"/>
          <w:szCs w:val="28"/>
          <w:rtl/>
          <w:lang w:bidi="ar-IQ"/>
        </w:rPr>
        <w:t>ا</w:t>
      </w:r>
      <w:r w:rsidR="00A4721A">
        <w:rPr>
          <w:rFonts w:hint="cs"/>
          <w:sz w:val="28"/>
          <w:szCs w:val="28"/>
          <w:rtl/>
          <w:lang w:bidi="ar-IQ"/>
        </w:rPr>
        <w:t xml:space="preserve">نموذج الموحد للمجرات النطشة </w:t>
      </w:r>
    </w:p>
    <w:p w:rsidR="00821B64" w:rsidRPr="00821B64" w:rsidRDefault="00821B64" w:rsidP="00821B64">
      <w:pPr>
        <w:jc w:val="right"/>
        <w:rPr>
          <w:sz w:val="28"/>
          <w:szCs w:val="28"/>
          <w:rtl/>
          <w:lang w:bidi="ar-IQ"/>
        </w:rPr>
      </w:pPr>
      <w:r w:rsidRPr="00821B64">
        <w:rPr>
          <w:rFonts w:hint="cs"/>
          <w:sz w:val="28"/>
          <w:szCs w:val="28"/>
          <w:rtl/>
          <w:lang w:bidi="ar-IQ"/>
        </w:rPr>
        <w:t>نوع النشاط:</w:t>
      </w:r>
      <w:r w:rsidR="00A4721A">
        <w:rPr>
          <w:rFonts w:hint="cs"/>
          <w:sz w:val="28"/>
          <w:szCs w:val="28"/>
          <w:rtl/>
          <w:lang w:bidi="ar-IQ"/>
        </w:rPr>
        <w:t xml:space="preserve"> محاضرة</w:t>
      </w:r>
    </w:p>
    <w:p w:rsidR="00821B64" w:rsidRPr="00821B64" w:rsidRDefault="00821B64" w:rsidP="00821B64">
      <w:pPr>
        <w:jc w:val="right"/>
        <w:rPr>
          <w:sz w:val="28"/>
          <w:szCs w:val="28"/>
          <w:rtl/>
          <w:lang w:bidi="ar-IQ"/>
        </w:rPr>
      </w:pPr>
      <w:r w:rsidRPr="00821B64">
        <w:rPr>
          <w:rFonts w:hint="cs"/>
          <w:sz w:val="28"/>
          <w:szCs w:val="28"/>
          <w:rtl/>
          <w:lang w:bidi="ar-IQ"/>
        </w:rPr>
        <w:t>اسم الاستاذ المشرف</w:t>
      </w:r>
      <w:r>
        <w:rPr>
          <w:rFonts w:hint="cs"/>
          <w:sz w:val="28"/>
          <w:szCs w:val="28"/>
          <w:rtl/>
          <w:lang w:bidi="ar-IQ"/>
        </w:rPr>
        <w:t>:</w:t>
      </w:r>
      <w:r w:rsidR="00A4721A">
        <w:rPr>
          <w:rFonts w:hint="cs"/>
          <w:sz w:val="28"/>
          <w:szCs w:val="28"/>
          <w:rtl/>
          <w:lang w:bidi="ar-IQ"/>
        </w:rPr>
        <w:t xml:space="preserve"> م.د. ياسر عزالدين رشيد</w:t>
      </w:r>
    </w:p>
    <w:p w:rsidR="00821B64" w:rsidRPr="00821B64" w:rsidRDefault="00821B64" w:rsidP="00821B64">
      <w:pPr>
        <w:jc w:val="right"/>
        <w:rPr>
          <w:sz w:val="28"/>
          <w:szCs w:val="28"/>
          <w:rtl/>
          <w:lang w:bidi="ar-IQ"/>
        </w:rPr>
      </w:pPr>
      <w:r w:rsidRPr="00821B64">
        <w:rPr>
          <w:rFonts w:hint="cs"/>
          <w:sz w:val="28"/>
          <w:szCs w:val="28"/>
          <w:rtl/>
          <w:lang w:bidi="ar-IQ"/>
        </w:rPr>
        <w:t>رقم التلفون</w:t>
      </w:r>
      <w:r>
        <w:rPr>
          <w:rFonts w:hint="cs"/>
          <w:sz w:val="28"/>
          <w:szCs w:val="28"/>
          <w:rtl/>
          <w:lang w:bidi="ar-IQ"/>
        </w:rPr>
        <w:t>:</w:t>
      </w:r>
      <w:r w:rsidR="00A4721A">
        <w:rPr>
          <w:rFonts w:hint="cs"/>
          <w:sz w:val="28"/>
          <w:szCs w:val="28"/>
          <w:rtl/>
          <w:lang w:bidi="ar-IQ"/>
        </w:rPr>
        <w:t xml:space="preserve"> </w:t>
      </w:r>
    </w:p>
    <w:p w:rsidR="00821B64" w:rsidRPr="00821B64" w:rsidRDefault="00821B64" w:rsidP="00A4721A">
      <w:pPr>
        <w:bidi/>
        <w:rPr>
          <w:sz w:val="28"/>
          <w:szCs w:val="28"/>
          <w:lang w:bidi="ar-IQ"/>
        </w:rPr>
      </w:pPr>
      <w:r w:rsidRPr="00821B64">
        <w:rPr>
          <w:rFonts w:hint="cs"/>
          <w:sz w:val="28"/>
          <w:szCs w:val="28"/>
          <w:rtl/>
          <w:lang w:bidi="ar-IQ"/>
        </w:rPr>
        <w:t>الايميل الجامعي</w:t>
      </w:r>
      <w:r>
        <w:rPr>
          <w:rFonts w:hint="cs"/>
          <w:sz w:val="28"/>
          <w:szCs w:val="28"/>
          <w:rtl/>
          <w:lang w:bidi="ar-IQ"/>
        </w:rPr>
        <w:t>:</w:t>
      </w:r>
      <w:r w:rsidR="00A4721A">
        <w:rPr>
          <w:rFonts w:hint="cs"/>
          <w:sz w:val="28"/>
          <w:szCs w:val="28"/>
          <w:rtl/>
          <w:lang w:bidi="ar-IQ"/>
        </w:rPr>
        <w:t xml:space="preserve"> </w:t>
      </w:r>
      <w:bookmarkStart w:id="0" w:name="_GoBack"/>
      <w:r w:rsidR="00A4721A">
        <w:rPr>
          <w:sz w:val="28"/>
          <w:szCs w:val="28"/>
          <w:lang w:bidi="ar-IQ"/>
        </w:rPr>
        <w:t>yassir.e@sc.uobaghdad.edu.iq</w:t>
      </w:r>
      <w:bookmarkEnd w:id="0"/>
    </w:p>
    <w:p w:rsidR="00821B64" w:rsidRPr="00821B64" w:rsidRDefault="00821B64" w:rsidP="00821B64">
      <w:pPr>
        <w:jc w:val="right"/>
        <w:rPr>
          <w:sz w:val="28"/>
          <w:szCs w:val="28"/>
          <w:rtl/>
          <w:lang w:bidi="ar-IQ"/>
        </w:rPr>
      </w:pPr>
      <w:r w:rsidRPr="00821B64">
        <w:rPr>
          <w:rFonts w:hint="cs"/>
          <w:sz w:val="28"/>
          <w:szCs w:val="28"/>
          <w:rtl/>
          <w:lang w:bidi="ar-IQ"/>
        </w:rPr>
        <w:t>موعد انعقاد النشاط</w:t>
      </w:r>
      <w:r>
        <w:rPr>
          <w:rFonts w:hint="cs"/>
          <w:sz w:val="28"/>
          <w:szCs w:val="28"/>
          <w:rtl/>
          <w:lang w:bidi="ar-IQ"/>
        </w:rPr>
        <w:t>:</w:t>
      </w:r>
      <w:r w:rsidR="00A4721A">
        <w:rPr>
          <w:rFonts w:hint="cs"/>
          <w:sz w:val="28"/>
          <w:szCs w:val="28"/>
          <w:rtl/>
          <w:lang w:bidi="ar-IQ"/>
        </w:rPr>
        <w:t xml:space="preserve"> 27/12/2022</w:t>
      </w:r>
      <w:r w:rsidR="00A4721A">
        <w:rPr>
          <w:sz w:val="28"/>
          <w:szCs w:val="28"/>
          <w:lang w:bidi="ar-IQ"/>
        </w:rPr>
        <w:t xml:space="preserve">  </w:t>
      </w:r>
    </w:p>
    <w:p w:rsidR="00821B64" w:rsidRDefault="00821B64" w:rsidP="00821B64">
      <w:pPr>
        <w:jc w:val="right"/>
        <w:rPr>
          <w:sz w:val="28"/>
          <w:szCs w:val="28"/>
          <w:rtl/>
          <w:lang w:bidi="ar-IQ"/>
        </w:rPr>
      </w:pPr>
      <w:r w:rsidRPr="00821B64">
        <w:rPr>
          <w:rFonts w:hint="cs"/>
          <w:sz w:val="28"/>
          <w:szCs w:val="28"/>
          <w:rtl/>
          <w:lang w:bidi="ar-IQ"/>
        </w:rPr>
        <w:t>خلاصة او نبذه عن النشاط</w:t>
      </w:r>
      <w:r>
        <w:rPr>
          <w:rFonts w:hint="cs"/>
          <w:sz w:val="28"/>
          <w:szCs w:val="28"/>
          <w:rtl/>
          <w:lang w:bidi="ar-IQ"/>
        </w:rPr>
        <w:t>:</w:t>
      </w:r>
    </w:p>
    <w:p w:rsidR="00A4721A" w:rsidRDefault="00A4721A" w:rsidP="00151121">
      <w:pPr>
        <w:jc w:val="right"/>
        <w:rPr>
          <w:sz w:val="24"/>
          <w:szCs w:val="24"/>
          <w:rtl/>
          <w:lang w:bidi="ar-IQ"/>
        </w:rPr>
      </w:pPr>
      <w:r w:rsidRPr="00151121">
        <w:rPr>
          <w:rFonts w:hint="cs"/>
          <w:sz w:val="24"/>
          <w:szCs w:val="24"/>
          <w:rtl/>
          <w:lang w:bidi="ar-IQ"/>
        </w:rPr>
        <w:t>المجرات هي احد اكبر الاجرام السماوية</w:t>
      </w:r>
      <w:r w:rsidR="00151121" w:rsidRPr="00151121">
        <w:rPr>
          <w:rFonts w:hint="cs"/>
          <w:sz w:val="24"/>
          <w:szCs w:val="24"/>
          <w:rtl/>
          <w:lang w:bidi="ar-IQ"/>
        </w:rPr>
        <w:t xml:space="preserve"> </w:t>
      </w:r>
      <w:r w:rsidRPr="00151121">
        <w:rPr>
          <w:rFonts w:hint="cs"/>
          <w:sz w:val="24"/>
          <w:szCs w:val="24"/>
          <w:rtl/>
          <w:lang w:bidi="ar-IQ"/>
        </w:rPr>
        <w:t xml:space="preserve"> </w:t>
      </w:r>
      <w:r w:rsidR="00151121">
        <w:rPr>
          <w:rFonts w:hint="cs"/>
          <w:sz w:val="24"/>
          <w:szCs w:val="24"/>
          <w:rtl/>
          <w:lang w:bidi="ar-IQ"/>
        </w:rPr>
        <w:t xml:space="preserve">في الكون وهي عبارة عن تجمع من النجوم والغازات والتربه ومادة مابين النجوم بالاضافة الى المادة المظلمة مرتبطة مع بعضها بقوة جذب هائلة وهذة قوة الجذب تقع في مركز المجرة وهي الثقوب الاسود فائق الكتلة. </w:t>
      </w:r>
    </w:p>
    <w:p w:rsidR="00151121" w:rsidRDefault="00151121" w:rsidP="00151121">
      <w:pPr>
        <w:jc w:val="right"/>
        <w:rPr>
          <w:sz w:val="24"/>
          <w:szCs w:val="24"/>
          <w:rtl/>
          <w:lang w:bidi="ar-IQ"/>
        </w:rPr>
      </w:pPr>
      <w:r>
        <w:rPr>
          <w:rFonts w:hint="cs"/>
          <w:sz w:val="24"/>
          <w:szCs w:val="24"/>
          <w:rtl/>
          <w:lang w:bidi="ar-IQ"/>
        </w:rPr>
        <w:t>تقسم المجرات من حيث الشكل الخارجي الى ثلاث انواع رئيسيه:</w:t>
      </w:r>
    </w:p>
    <w:p w:rsidR="00A4721A" w:rsidRDefault="00151121" w:rsidP="00151121">
      <w:pPr>
        <w:pStyle w:val="ListParagraph"/>
        <w:numPr>
          <w:ilvl w:val="0"/>
          <w:numId w:val="2"/>
        </w:numPr>
        <w:bidi/>
        <w:rPr>
          <w:sz w:val="28"/>
          <w:szCs w:val="28"/>
          <w:lang w:bidi="ar-IQ"/>
        </w:rPr>
      </w:pPr>
      <w:r>
        <w:rPr>
          <w:rFonts w:hint="cs"/>
          <w:sz w:val="28"/>
          <w:szCs w:val="28"/>
          <w:rtl/>
          <w:lang w:bidi="ar-IQ"/>
        </w:rPr>
        <w:t>المجرات الحلزونية</w:t>
      </w:r>
    </w:p>
    <w:p w:rsidR="00151121" w:rsidRDefault="00151121" w:rsidP="00151121">
      <w:pPr>
        <w:pStyle w:val="ListParagraph"/>
        <w:numPr>
          <w:ilvl w:val="0"/>
          <w:numId w:val="2"/>
        </w:numPr>
        <w:bidi/>
        <w:rPr>
          <w:sz w:val="28"/>
          <w:szCs w:val="28"/>
          <w:lang w:bidi="ar-IQ"/>
        </w:rPr>
      </w:pPr>
      <w:r>
        <w:rPr>
          <w:rFonts w:hint="cs"/>
          <w:sz w:val="28"/>
          <w:szCs w:val="28"/>
          <w:rtl/>
          <w:lang w:bidi="ar-IQ"/>
        </w:rPr>
        <w:t>المجرات الاهليليجية</w:t>
      </w:r>
    </w:p>
    <w:p w:rsidR="00151121" w:rsidRDefault="00151121" w:rsidP="00151121">
      <w:pPr>
        <w:pStyle w:val="ListParagraph"/>
        <w:numPr>
          <w:ilvl w:val="0"/>
          <w:numId w:val="2"/>
        </w:numPr>
        <w:bidi/>
        <w:rPr>
          <w:sz w:val="28"/>
          <w:szCs w:val="28"/>
          <w:lang w:bidi="ar-IQ"/>
        </w:rPr>
      </w:pPr>
      <w:r>
        <w:rPr>
          <w:rFonts w:hint="cs"/>
          <w:sz w:val="28"/>
          <w:szCs w:val="28"/>
          <w:rtl/>
          <w:lang w:bidi="ar-IQ"/>
        </w:rPr>
        <w:t>المجرات الغير منتظمة</w:t>
      </w:r>
    </w:p>
    <w:p w:rsidR="00151121" w:rsidRDefault="00151121" w:rsidP="00151121">
      <w:pPr>
        <w:bidi/>
        <w:rPr>
          <w:sz w:val="28"/>
          <w:szCs w:val="28"/>
          <w:rtl/>
          <w:lang w:bidi="ar-IQ"/>
        </w:rPr>
      </w:pPr>
      <w:r>
        <w:rPr>
          <w:rFonts w:hint="cs"/>
          <w:sz w:val="28"/>
          <w:szCs w:val="28"/>
          <w:rtl/>
          <w:lang w:bidi="ar-IQ"/>
        </w:rPr>
        <w:t>المجرات اما ان تكون مجرات اعتيادية ومثال على ذلك مجرتنا درب التبانه او مجرات نشيطة, والاخير تقسم الى اربع انواع رئيسية بالاعتماد على نشاطها وشكل الطيف الخاص بها</w:t>
      </w:r>
      <w:r w:rsidR="00EB4364">
        <w:rPr>
          <w:rFonts w:hint="cs"/>
          <w:sz w:val="28"/>
          <w:szCs w:val="28"/>
          <w:rtl/>
          <w:lang w:bidi="ar-IQ"/>
        </w:rPr>
        <w:t>, وهذه الانواع هي:</w:t>
      </w:r>
    </w:p>
    <w:p w:rsidR="00EB4364" w:rsidRDefault="00691F30" w:rsidP="00EB4364">
      <w:pPr>
        <w:pStyle w:val="ListParagraph"/>
        <w:numPr>
          <w:ilvl w:val="0"/>
          <w:numId w:val="3"/>
        </w:numPr>
        <w:bidi/>
        <w:rPr>
          <w:sz w:val="28"/>
          <w:szCs w:val="28"/>
          <w:lang w:bidi="ar-IQ"/>
        </w:rPr>
      </w:pPr>
      <w:r>
        <w:rPr>
          <w:rFonts w:hint="cs"/>
          <w:noProof/>
          <w:sz w:val="28"/>
          <w:szCs w:val="28"/>
        </w:rPr>
        <w:drawing>
          <wp:anchor distT="0" distB="0" distL="114300" distR="114300" simplePos="0" relativeHeight="251658240" behindDoc="1" locked="0" layoutInCell="1" allowOverlap="1" wp14:anchorId="66AECCA7" wp14:editId="5AEE09B1">
            <wp:simplePos x="0" y="0"/>
            <wp:positionH relativeFrom="column">
              <wp:posOffset>-342900</wp:posOffset>
            </wp:positionH>
            <wp:positionV relativeFrom="paragraph">
              <wp:posOffset>130175</wp:posOffset>
            </wp:positionV>
            <wp:extent cx="3113405" cy="2468880"/>
            <wp:effectExtent l="0" t="0" r="0" b="7620"/>
            <wp:wrapThrough wrapText="bothSides">
              <wp:wrapPolygon edited="0">
                <wp:start x="0" y="0"/>
                <wp:lineTo x="0" y="21500"/>
                <wp:lineTo x="21411" y="21500"/>
                <wp:lineTo x="2141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3405" cy="24688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sz w:val="28"/>
          <w:szCs w:val="28"/>
          <w:lang w:bidi="ar-IQ"/>
        </w:rPr>
        <w:t>Seyfert</w:t>
      </w:r>
      <w:proofErr w:type="spellEnd"/>
      <w:r>
        <w:rPr>
          <w:sz w:val="28"/>
          <w:szCs w:val="28"/>
          <w:lang w:bidi="ar-IQ"/>
        </w:rPr>
        <w:t xml:space="preserve"> Galaxies</w:t>
      </w:r>
    </w:p>
    <w:p w:rsidR="00EB4364" w:rsidRDefault="00691F30" w:rsidP="00EB4364">
      <w:pPr>
        <w:pStyle w:val="ListParagraph"/>
        <w:numPr>
          <w:ilvl w:val="0"/>
          <w:numId w:val="3"/>
        </w:numPr>
        <w:bidi/>
        <w:rPr>
          <w:sz w:val="28"/>
          <w:szCs w:val="28"/>
          <w:lang w:bidi="ar-IQ"/>
        </w:rPr>
      </w:pPr>
      <w:r>
        <w:rPr>
          <w:sz w:val="28"/>
          <w:szCs w:val="28"/>
          <w:lang w:bidi="ar-IQ"/>
        </w:rPr>
        <w:t>Quasars</w:t>
      </w:r>
    </w:p>
    <w:p w:rsidR="00691F30" w:rsidRDefault="00691F30" w:rsidP="00691F30">
      <w:pPr>
        <w:pStyle w:val="ListParagraph"/>
        <w:numPr>
          <w:ilvl w:val="0"/>
          <w:numId w:val="3"/>
        </w:numPr>
        <w:bidi/>
        <w:rPr>
          <w:sz w:val="28"/>
          <w:szCs w:val="28"/>
          <w:lang w:bidi="ar-IQ"/>
        </w:rPr>
      </w:pPr>
      <w:r>
        <w:rPr>
          <w:sz w:val="28"/>
          <w:szCs w:val="28"/>
          <w:lang w:bidi="ar-IQ"/>
        </w:rPr>
        <w:t>Radio Galaxies</w:t>
      </w:r>
    </w:p>
    <w:p w:rsidR="00EB4364" w:rsidRDefault="00691F30" w:rsidP="00EB4364">
      <w:pPr>
        <w:pStyle w:val="ListParagraph"/>
        <w:numPr>
          <w:ilvl w:val="0"/>
          <w:numId w:val="3"/>
        </w:numPr>
        <w:bidi/>
        <w:rPr>
          <w:sz w:val="28"/>
          <w:szCs w:val="28"/>
          <w:lang w:bidi="ar-IQ"/>
        </w:rPr>
      </w:pPr>
      <w:r>
        <w:rPr>
          <w:sz w:val="28"/>
          <w:szCs w:val="28"/>
          <w:lang w:bidi="ar-IQ"/>
        </w:rPr>
        <w:t>Blazars</w:t>
      </w:r>
    </w:p>
    <w:p w:rsidR="00EB4364" w:rsidRDefault="00EB4364" w:rsidP="00EB4364">
      <w:pPr>
        <w:bidi/>
        <w:rPr>
          <w:sz w:val="28"/>
          <w:szCs w:val="28"/>
          <w:lang w:bidi="ar-IQ"/>
        </w:rPr>
      </w:pPr>
    </w:p>
    <w:p w:rsidR="00691F30" w:rsidRPr="00151121" w:rsidRDefault="00691F30" w:rsidP="00691F30">
      <w:pPr>
        <w:bidi/>
        <w:rPr>
          <w:sz w:val="28"/>
          <w:szCs w:val="28"/>
          <w:lang w:bidi="ar-IQ"/>
        </w:rPr>
      </w:pPr>
    </w:p>
    <w:p w:rsidR="00151121" w:rsidRPr="00151121" w:rsidRDefault="00151121" w:rsidP="00151121">
      <w:pPr>
        <w:pStyle w:val="ListParagraph"/>
        <w:bidi/>
        <w:jc w:val="center"/>
        <w:rPr>
          <w:sz w:val="28"/>
          <w:szCs w:val="28"/>
          <w:rtl/>
          <w:lang w:bidi="ar-IQ"/>
        </w:rPr>
      </w:pPr>
    </w:p>
    <w:p w:rsidR="00A4721A" w:rsidRPr="00821B64" w:rsidRDefault="00691F30" w:rsidP="00691F30">
      <w:pPr>
        <w:jc w:val="right"/>
        <w:rPr>
          <w:sz w:val="28"/>
          <w:szCs w:val="28"/>
          <w:rtl/>
          <w:lang w:bidi="ar-IQ"/>
        </w:rPr>
      </w:pPr>
      <w:r>
        <w:rPr>
          <w:rFonts w:hint="cs"/>
          <w:sz w:val="28"/>
          <w:szCs w:val="28"/>
          <w:rtl/>
          <w:lang w:bidi="ar-IQ"/>
        </w:rPr>
        <w:lastRenderedPageBreak/>
        <w:t>توجد نظرية تشيرالى ان جميع المجرات النشطة هي بالعبارة عن نوع واحد من المجرات ولكن يعتمد على مدى انحارف المجره عن خط البصر (او خط الرصد). سوف نتطرق في هذه المحاضرة الى شرح هذه النظرية بالاضافة الى توضيح الاختلاف بين المجرات من حيث الطيف البصري الخاص بيهم.</w:t>
      </w:r>
    </w:p>
    <w:p w:rsidR="00821B64" w:rsidRDefault="00821B64" w:rsidP="00821B64">
      <w:pPr>
        <w:jc w:val="right"/>
        <w:rPr>
          <w:sz w:val="28"/>
          <w:szCs w:val="28"/>
          <w:rtl/>
          <w:lang w:bidi="ar-IQ"/>
        </w:rPr>
      </w:pPr>
      <w:r w:rsidRPr="00821B64">
        <w:rPr>
          <w:rFonts w:hint="cs"/>
          <w:sz w:val="28"/>
          <w:szCs w:val="28"/>
          <w:rtl/>
          <w:lang w:bidi="ar-IQ"/>
        </w:rPr>
        <w:t>بروشور النشاط:</w:t>
      </w:r>
    </w:p>
    <w:p w:rsidR="00821B64" w:rsidRPr="00821B64" w:rsidRDefault="00B91B8F" w:rsidP="00821B64">
      <w:pPr>
        <w:jc w:val="right"/>
        <w:rPr>
          <w:sz w:val="28"/>
          <w:szCs w:val="28"/>
          <w:rtl/>
          <w:lang w:bidi="ar-IQ"/>
        </w:rPr>
      </w:pPr>
      <w:r>
        <w:rPr>
          <w:rFonts w:hint="cs"/>
          <w:sz w:val="28"/>
          <w:szCs w:val="28"/>
          <w:rtl/>
          <w:lang w:bidi="ar-IQ"/>
        </w:rPr>
        <w:t>نوع المحاضرة ال</w:t>
      </w:r>
      <w:r w:rsidR="00821B64" w:rsidRPr="00821B64">
        <w:rPr>
          <w:rFonts w:hint="cs"/>
          <w:sz w:val="28"/>
          <w:szCs w:val="28"/>
          <w:rtl/>
          <w:lang w:bidi="ar-IQ"/>
        </w:rPr>
        <w:t>كترونية او حضورية</w:t>
      </w:r>
      <w:r w:rsidR="00821B64">
        <w:rPr>
          <w:rFonts w:hint="cs"/>
          <w:sz w:val="28"/>
          <w:szCs w:val="28"/>
          <w:rtl/>
          <w:lang w:bidi="ar-IQ"/>
        </w:rPr>
        <w:t>:</w:t>
      </w:r>
      <w:r w:rsidR="00A4721A">
        <w:rPr>
          <w:rFonts w:hint="cs"/>
          <w:sz w:val="28"/>
          <w:szCs w:val="28"/>
          <w:rtl/>
          <w:lang w:bidi="ar-IQ"/>
        </w:rPr>
        <w:t xml:space="preserve"> حضورية</w:t>
      </w:r>
    </w:p>
    <w:p w:rsidR="00821B64" w:rsidRPr="00821B64" w:rsidRDefault="00821B64" w:rsidP="00821B64">
      <w:pPr>
        <w:jc w:val="right"/>
        <w:rPr>
          <w:sz w:val="28"/>
          <w:szCs w:val="28"/>
          <w:rtl/>
          <w:lang w:bidi="ar-IQ"/>
        </w:rPr>
      </w:pPr>
      <w:r w:rsidRPr="00821B64">
        <w:rPr>
          <w:rFonts w:hint="cs"/>
          <w:sz w:val="28"/>
          <w:szCs w:val="28"/>
          <w:rtl/>
          <w:lang w:bidi="ar-IQ"/>
        </w:rPr>
        <w:t>عدد الايام :</w:t>
      </w:r>
      <w:r w:rsidR="00A4721A">
        <w:rPr>
          <w:rFonts w:hint="cs"/>
          <w:sz w:val="28"/>
          <w:szCs w:val="28"/>
          <w:rtl/>
          <w:lang w:bidi="ar-IQ"/>
        </w:rPr>
        <w:t xml:space="preserve"> يوم واحد فقط</w:t>
      </w:r>
    </w:p>
    <w:p w:rsidR="00821B64" w:rsidRPr="00821B64" w:rsidRDefault="00821B64" w:rsidP="00821B64">
      <w:pPr>
        <w:rPr>
          <w:sz w:val="28"/>
          <w:szCs w:val="28"/>
          <w:rtl/>
          <w:lang w:bidi="ar-IQ"/>
        </w:rPr>
      </w:pPr>
    </w:p>
    <w:p w:rsidR="00821B64" w:rsidRDefault="00821B64" w:rsidP="00821B64">
      <w:pPr>
        <w:rPr>
          <w:rtl/>
          <w:lang w:bidi="ar-IQ"/>
        </w:rPr>
      </w:pPr>
      <w:r>
        <w:rPr>
          <w:rFonts w:hint="cs"/>
          <w:rtl/>
          <w:lang w:bidi="ar-IQ"/>
        </w:rPr>
        <w:t xml:space="preserve"> </w:t>
      </w:r>
    </w:p>
    <w:sectPr w:rsidR="00821B6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06020"/>
    <w:multiLevelType w:val="hybridMultilevel"/>
    <w:tmpl w:val="0B1C9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0820BF"/>
    <w:multiLevelType w:val="hybridMultilevel"/>
    <w:tmpl w:val="76EA7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995897"/>
    <w:multiLevelType w:val="hybridMultilevel"/>
    <w:tmpl w:val="0B1C9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B64"/>
    <w:rsid w:val="001219D7"/>
    <w:rsid w:val="00151121"/>
    <w:rsid w:val="00676FC0"/>
    <w:rsid w:val="00691F30"/>
    <w:rsid w:val="00821B64"/>
    <w:rsid w:val="00A4721A"/>
    <w:rsid w:val="00B91B8F"/>
    <w:rsid w:val="00C55AB3"/>
    <w:rsid w:val="00E105CA"/>
    <w:rsid w:val="00EB4364"/>
    <w:rsid w:val="00FA2314"/>
    <w:rsid w:val="00FD6D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121"/>
    <w:pPr>
      <w:ind w:left="720"/>
      <w:contextualSpacing/>
    </w:pPr>
  </w:style>
  <w:style w:type="paragraph" w:styleId="BalloonText">
    <w:name w:val="Balloon Text"/>
    <w:basedOn w:val="Normal"/>
    <w:link w:val="BalloonTextChar"/>
    <w:uiPriority w:val="99"/>
    <w:semiHidden/>
    <w:unhideWhenUsed/>
    <w:rsid w:val="00691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F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121"/>
    <w:pPr>
      <w:ind w:left="720"/>
      <w:contextualSpacing/>
    </w:pPr>
  </w:style>
  <w:style w:type="paragraph" w:styleId="BalloonText">
    <w:name w:val="Balloon Text"/>
    <w:basedOn w:val="Normal"/>
    <w:link w:val="BalloonTextChar"/>
    <w:uiPriority w:val="99"/>
    <w:semiHidden/>
    <w:unhideWhenUsed/>
    <w:rsid w:val="00691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F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Dell</cp:lastModifiedBy>
  <cp:revision>4</cp:revision>
  <dcterms:created xsi:type="dcterms:W3CDTF">2022-12-26T03:49:00Z</dcterms:created>
  <dcterms:modified xsi:type="dcterms:W3CDTF">2022-12-26T03:54:00Z</dcterms:modified>
</cp:coreProperties>
</file>