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140" w:rsidRDefault="00990DAB" w:rsidP="00990DAB">
      <w:pPr>
        <w:jc w:val="both"/>
      </w:pPr>
      <w:r>
        <w:rPr>
          <w:color w:val="000000"/>
          <w:sz w:val="27"/>
          <w:szCs w:val="27"/>
          <w:shd w:val="clear" w:color="auto" w:fill="FFFDEA"/>
        </w:rPr>
        <w:t>The help of CBCT technology in the diagnosis of endodontics either in the knowledge of the morphology and pathologies of the root canal system, in the evaluation of root and alveolar fractures, in the analysis of resorption, in the identification of pathologies of non-endodontic origin and in pre-surgical assessment, it is a very valuable method. Exact data lead to better treatment planning decisions giving more predictable results.</w:t>
      </w:r>
      <w:bookmarkStart w:id="0" w:name="_GoBack"/>
      <w:bookmarkEnd w:id="0"/>
    </w:p>
    <w:sectPr w:rsidR="006521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18B"/>
    <w:rsid w:val="003B3316"/>
    <w:rsid w:val="005D5C17"/>
    <w:rsid w:val="00652140"/>
    <w:rsid w:val="0069718B"/>
    <w:rsid w:val="00990D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372</Characters>
  <Application>Microsoft Office Word</Application>
  <DocSecurity>0</DocSecurity>
  <Lines>3</Lines>
  <Paragraphs>1</Paragraphs>
  <ScaleCrop>false</ScaleCrop>
  <Company>Enjoy My Fine Releases.</Company>
  <LinksUpToDate>false</LinksUpToDate>
  <CharactersWithSpaces>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2</cp:revision>
  <dcterms:created xsi:type="dcterms:W3CDTF">2023-03-17T10:39:00Z</dcterms:created>
  <dcterms:modified xsi:type="dcterms:W3CDTF">2023-03-17T10:40:00Z</dcterms:modified>
</cp:coreProperties>
</file>