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63"/>
        <w:bidiVisual/>
        <w:tblW w:w="8929" w:type="dxa"/>
        <w:tblLook w:val="04A0" w:firstRow="1" w:lastRow="0" w:firstColumn="1" w:lastColumn="0" w:noHBand="0" w:noVBand="1"/>
      </w:tblPr>
      <w:tblGrid>
        <w:gridCol w:w="2219"/>
        <w:gridCol w:w="6710"/>
      </w:tblGrid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bookmarkStart w:id="0" w:name="_GoBack" w:colFirst="1" w:colLast="1"/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موعد اقامة النشاط</w:t>
            </w:r>
          </w:p>
        </w:tc>
        <w:tc>
          <w:tcPr>
            <w:tcW w:w="6598" w:type="dxa"/>
          </w:tcPr>
          <w:p w:rsidR="00CF61BD" w:rsidRDefault="001D5D82" w:rsidP="00CF61BD">
            <w:pPr>
              <w:jc w:val="both"/>
              <w:rPr>
                <w:rFonts w:asciiTheme="majorBidi" w:hAnsiTheme="majorBidi" w:cstheme="majorBidi" w:hint="cs"/>
                <w:sz w:val="48"/>
                <w:szCs w:val="4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48"/>
                <w:szCs w:val="4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48"/>
                <w:szCs w:val="48"/>
                <w:rtl/>
                <w:lang w:bidi="ar-IQ"/>
              </w:rPr>
              <w:t>1</w:t>
            </w:r>
            <w:r w:rsidR="00CF61BD" w:rsidRPr="00CF61BD">
              <w:rPr>
                <w:rFonts w:asciiTheme="majorBidi" w:hAnsiTheme="majorBidi" w:cstheme="majorBidi"/>
                <w:sz w:val="48"/>
                <w:szCs w:val="48"/>
                <w:rtl/>
                <w:lang w:bidi="ar-IQ"/>
              </w:rPr>
              <w:t>/10/2023</w:t>
            </w:r>
            <w:r>
              <w:rPr>
                <w:rFonts w:asciiTheme="majorBidi" w:hAnsiTheme="majorBidi" w:cstheme="majorBidi" w:hint="cs"/>
                <w:sz w:val="48"/>
                <w:szCs w:val="48"/>
                <w:rtl/>
                <w:lang w:bidi="ar-IQ"/>
              </w:rPr>
              <w:t xml:space="preserve">  12/10/2022</w:t>
            </w:r>
          </w:p>
          <w:p w:rsidR="001D5D82" w:rsidRPr="00CF61BD" w:rsidRDefault="001D5D82" w:rsidP="00CF61BD">
            <w:pPr>
              <w:jc w:val="both"/>
              <w:rPr>
                <w:rFonts w:asciiTheme="majorBidi" w:hAnsiTheme="majorBidi" w:cstheme="majorBidi"/>
                <w:sz w:val="48"/>
                <w:szCs w:val="48"/>
                <w:lang w:bidi="ar-IQ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rtl/>
                <w:lang w:bidi="ar-IQ"/>
              </w:rPr>
              <w:t xml:space="preserve">13/10/2022 ( ثلاثة ايام ) 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اسم النشاط</w:t>
            </w:r>
          </w:p>
        </w:tc>
        <w:tc>
          <w:tcPr>
            <w:tcW w:w="6598" w:type="dxa"/>
          </w:tcPr>
          <w:p w:rsidR="00CF61BD" w:rsidRPr="00CF61BD" w:rsidRDefault="001D5D82" w:rsidP="00CF61BD">
            <w:pPr>
              <w:jc w:val="both"/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000000"/>
                <w:sz w:val="48"/>
                <w:szCs w:val="48"/>
                <w:shd w:val="clear" w:color="auto" w:fill="FFFFFF"/>
                <w:rtl/>
              </w:rPr>
              <w:t xml:space="preserve">نماذج رياضية مختلفة للغلاف الجوي وتأثيره على التصوير الفضائي </w:t>
            </w:r>
          </w:p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مكان اقامة النشاط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jc w:val="both"/>
              <w:rPr>
                <w:rFonts w:asciiTheme="majorBidi" w:hAnsiTheme="majorBidi" w:cstheme="majorBidi"/>
                <w:sz w:val="48"/>
                <w:szCs w:val="48"/>
                <w:rtl/>
                <w:lang w:bidi="ar-IQ"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  <w:lang w:bidi="ar-IQ"/>
              </w:rPr>
              <w:t>قسم الفلك والفضاء</w:t>
            </w:r>
          </w:p>
        </w:tc>
      </w:tr>
      <w:tr w:rsidR="00CF61BD" w:rsidRPr="00CF61BD" w:rsidTr="001D5D82">
        <w:trPr>
          <w:trHeight w:val="671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نوع النشاط</w:t>
            </w:r>
          </w:p>
        </w:tc>
        <w:tc>
          <w:tcPr>
            <w:tcW w:w="6598" w:type="dxa"/>
          </w:tcPr>
          <w:p w:rsidR="00CF61BD" w:rsidRPr="00CF61BD" w:rsidRDefault="00CF61BD" w:rsidP="001D5D82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  <w:rtl/>
              </w:rPr>
              <w:t xml:space="preserve">( </w:t>
            </w:r>
            <w:r w:rsidR="001D5D82">
              <w:rPr>
                <w:rFonts w:asciiTheme="majorBidi" w:hAnsiTheme="majorBidi" w:cstheme="majorBidi" w:hint="cs"/>
                <w:color w:val="000000"/>
                <w:sz w:val="48"/>
                <w:szCs w:val="48"/>
                <w:shd w:val="clear" w:color="auto" w:fill="FFFFFF"/>
                <w:rtl/>
              </w:rPr>
              <w:t xml:space="preserve">دورة تدريبية </w:t>
            </w:r>
            <w:r w:rsidRPr="00CF61BD"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  <w:rtl/>
              </w:rPr>
              <w:t>)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وصف النشاط</w:t>
            </w:r>
          </w:p>
        </w:tc>
        <w:tc>
          <w:tcPr>
            <w:tcW w:w="6598" w:type="dxa"/>
          </w:tcPr>
          <w:p w:rsidR="00CF61BD" w:rsidRPr="00CF61BD" w:rsidRDefault="001D5D82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48"/>
                <w:szCs w:val="48"/>
                <w:shd w:val="clear" w:color="auto" w:fill="FFFFFF"/>
                <w:rtl/>
              </w:rPr>
              <w:t xml:space="preserve">تقديم محاكاة حاسوبية بأستخدام الماتلاب لنماذج رياضية متعددة لتمثيل الغلاف الجوي وتأثيره على عملية التصوير الفضائي والرصد الفلكي  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 xml:space="preserve">الفئة المستهدفة 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 xml:space="preserve">اساتذة وطلبة الدراسات العليا والاولية 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 xml:space="preserve">التخصص العلمي 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  <w:lang w:bidi="ar-IQ"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فلك وفضاء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حساب محاضري النشاط</w:t>
            </w:r>
          </w:p>
        </w:tc>
        <w:tc>
          <w:tcPr>
            <w:tcW w:w="6598" w:type="dxa"/>
          </w:tcPr>
          <w:p w:rsidR="001D5D82" w:rsidRDefault="001D5D82" w:rsidP="001D5D82">
            <w:pPr>
              <w:jc w:val="both"/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</w:rPr>
              <w:t>Raid.hassan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</w:rPr>
              <w:t>@</w:t>
            </w:r>
          </w:p>
          <w:p w:rsidR="00CF61BD" w:rsidRPr="00CF61BD" w:rsidRDefault="001D5D82" w:rsidP="001D5D82">
            <w:pPr>
              <w:jc w:val="both"/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</w:rPr>
              <w:t>sc.uobaghdad.edu.iq</w:t>
            </w:r>
            <w:r w:rsidR="00CF61BD" w:rsidRPr="00CF61BD">
              <w:rPr>
                <w:rFonts w:asciiTheme="majorBidi" w:hAnsiTheme="majorBidi" w:cstheme="majorBidi"/>
                <w:color w:val="000000"/>
                <w:sz w:val="48"/>
                <w:szCs w:val="48"/>
                <w:shd w:val="clear" w:color="auto" w:fill="FFFFFF"/>
              </w:rPr>
              <w:t>@yahoo.com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خطة النشاط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 xml:space="preserve">ملفات مرفقة 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 xml:space="preserve">نبذة عن المحاضرة </w:t>
            </w:r>
          </w:p>
        </w:tc>
      </w:tr>
      <w:tr w:rsidR="00CF61BD" w:rsidRPr="00CF61BD" w:rsidTr="001D5D82">
        <w:trPr>
          <w:trHeight w:val="671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lastRenderedPageBreak/>
              <w:t>نتائج وتوصيات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 w:rsidRPr="00CF61BD">
              <w:rPr>
                <w:rFonts w:asciiTheme="majorBidi" w:hAnsiTheme="majorBidi" w:cstheme="majorBidi"/>
                <w:sz w:val="48"/>
                <w:szCs w:val="48"/>
                <w:rtl/>
              </w:rPr>
              <w:t>التصميم</w:t>
            </w: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>مرفق</w:t>
            </w: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</w:tr>
      <w:tr w:rsidR="00CF61BD" w:rsidRPr="00CF61BD" w:rsidTr="001D5D82">
        <w:trPr>
          <w:trHeight w:val="616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</w:tr>
      <w:tr w:rsidR="00CF61BD" w:rsidRPr="00CF61BD" w:rsidTr="001D5D82">
        <w:trPr>
          <w:trHeight w:val="671"/>
        </w:trPr>
        <w:tc>
          <w:tcPr>
            <w:tcW w:w="2331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  <w:tc>
          <w:tcPr>
            <w:tcW w:w="6598" w:type="dxa"/>
          </w:tcPr>
          <w:p w:rsidR="00CF61BD" w:rsidRPr="00CF61BD" w:rsidRDefault="00CF61BD" w:rsidP="00CF61BD">
            <w:pPr>
              <w:rPr>
                <w:rFonts w:asciiTheme="majorBidi" w:hAnsiTheme="majorBidi" w:cstheme="majorBidi"/>
                <w:sz w:val="48"/>
                <w:szCs w:val="48"/>
                <w:rtl/>
              </w:rPr>
            </w:pPr>
          </w:p>
        </w:tc>
      </w:tr>
      <w:bookmarkEnd w:id="0"/>
    </w:tbl>
    <w:p w:rsidR="005A7428" w:rsidRPr="00CF61BD" w:rsidRDefault="00E67DF8">
      <w:pPr>
        <w:rPr>
          <w:rFonts w:asciiTheme="majorBidi" w:hAnsiTheme="majorBidi" w:cstheme="majorBidi"/>
          <w:sz w:val="48"/>
          <w:szCs w:val="48"/>
        </w:rPr>
      </w:pPr>
    </w:p>
    <w:sectPr w:rsidR="005A7428" w:rsidRPr="00CF61BD" w:rsidSect="00480D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5E"/>
    <w:rsid w:val="001D5D82"/>
    <w:rsid w:val="00480D3D"/>
    <w:rsid w:val="00713354"/>
    <w:rsid w:val="0091675E"/>
    <w:rsid w:val="009511B6"/>
    <w:rsid w:val="00CF61BD"/>
    <w:rsid w:val="00E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9E945"/>
  <w15:chartTrackingRefBased/>
  <w15:docId w15:val="{8EE051D5-8276-4ABD-9B36-F0CCDE1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2022-10-05T19:23:00Z</dcterms:created>
  <dcterms:modified xsi:type="dcterms:W3CDTF">2022-10-09T08:29:00Z</dcterms:modified>
</cp:coreProperties>
</file>