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06" w:rsidRDefault="004C0759">
      <w:pPr>
        <w:rPr>
          <w:rFonts w:hint="cs"/>
          <w:b/>
          <w:bCs/>
          <w:sz w:val="32"/>
          <w:szCs w:val="32"/>
          <w:rtl/>
          <w:lang w:bidi="ar-IQ"/>
        </w:rPr>
      </w:pPr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ندوة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تاثير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تمرينات الاتزان العضلي في بعض المتغيرات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البايوميكانية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4D5BE6" w:rsidRPr="004D5BE6" w:rsidRDefault="004D5BE6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4C0759" w:rsidRPr="004D5BE6" w:rsidRDefault="004C0759" w:rsidP="004D5BE6">
      <w:pPr>
        <w:jc w:val="mediumKashida"/>
        <w:rPr>
          <w:rFonts w:hint="cs"/>
          <w:b/>
          <w:bCs/>
          <w:sz w:val="32"/>
          <w:szCs w:val="32"/>
          <w:rtl/>
          <w:lang w:bidi="ar-IQ"/>
        </w:rPr>
      </w:pPr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1- ضرورة اعتماد تمارين الاتزان العضلي للمجاميع العضلية الرئيسية العاملة والمساعدة لتطوير مراحل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الاداء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الفني في كافة الفعاليات الرياضية والمختلف المهارات  </w:t>
      </w:r>
    </w:p>
    <w:p w:rsidR="004C0759" w:rsidRPr="004D5BE6" w:rsidRDefault="004C0759" w:rsidP="004D5BE6">
      <w:pPr>
        <w:jc w:val="mediumKashida"/>
        <w:rPr>
          <w:rFonts w:hint="cs"/>
          <w:b/>
          <w:bCs/>
          <w:sz w:val="32"/>
          <w:szCs w:val="32"/>
          <w:rtl/>
          <w:lang w:bidi="ar-IQ"/>
        </w:rPr>
      </w:pPr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2-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تمارين التوازن العضلي تؤدي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تطوير المتغيرات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الكينماتيكية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.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اذ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استخدام القوة والسرعة (عزم القوة ) بالاتجاه الصحيح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احدى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المتطلبات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الاساسية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في تطوير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الاداء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اذا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القوة تكون متغيره خلال المدة الزمنية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لتاثيرها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على الجسم ويتغير مقدارها لحظيا </w:t>
      </w:r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 xml:space="preserve">.فتمرينات التوازن العضلي يعمل على تطوير القوة والسرعة والاتجاه في </w:t>
      </w:r>
      <w:proofErr w:type="spellStart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>اداء</w:t>
      </w:r>
      <w:proofErr w:type="spellEnd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 xml:space="preserve"> وانعكاس ذلك على تطوير المؤثرات </w:t>
      </w:r>
      <w:proofErr w:type="spellStart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>البيوميكانيكية</w:t>
      </w:r>
      <w:proofErr w:type="spellEnd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 xml:space="preserve"> .وبالتالي </w:t>
      </w:r>
      <w:proofErr w:type="spellStart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>فانها</w:t>
      </w:r>
      <w:proofErr w:type="spellEnd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 xml:space="preserve"> تنتج </w:t>
      </w:r>
      <w:proofErr w:type="spellStart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>افضل</w:t>
      </w:r>
      <w:proofErr w:type="spellEnd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>تاثير</w:t>
      </w:r>
      <w:proofErr w:type="spellEnd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 xml:space="preserve"> ميكانيكي على نحو وتطوير القوة العضلية للعضلات العاملة والعضلات </w:t>
      </w:r>
      <w:proofErr w:type="spellStart"/>
      <w:r w:rsidR="00292FC6" w:rsidRPr="004D5BE6">
        <w:rPr>
          <w:rFonts w:hint="cs"/>
          <w:b/>
          <w:bCs/>
          <w:sz w:val="32"/>
          <w:szCs w:val="32"/>
          <w:rtl/>
          <w:lang w:bidi="ar-IQ"/>
        </w:rPr>
        <w:t>السانده</w:t>
      </w:r>
      <w:proofErr w:type="spellEnd"/>
    </w:p>
    <w:p w:rsidR="00292FC6" w:rsidRPr="004D5BE6" w:rsidRDefault="00292FC6" w:rsidP="004D5BE6">
      <w:pPr>
        <w:jc w:val="mediumKashida"/>
        <w:rPr>
          <w:rFonts w:hint="cs"/>
          <w:b/>
          <w:bCs/>
          <w:sz w:val="32"/>
          <w:szCs w:val="32"/>
          <w:lang w:bidi="ar-IQ"/>
        </w:rPr>
      </w:pPr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3-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ان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الهدف الميكانيكي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الاساسي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هو وصول اللاعب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درجة عالية في تطوير المؤثرات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البايوميكانيكية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نتيجة تطور قوة اللاعب التي تؤثر بالحركة من حيث زخم حركة الجسم وسرعة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الاداء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وانسيابية الحركة وزق الضوضاء وارتفاع مركز كتلة الجسم والسرعة والزاوية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لاجزاء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الجسم وزوايا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الاداء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والتي تؤدي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رفع المستوى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المهاري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للاعب من حيث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الاداء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بشكل </w:t>
      </w:r>
      <w:proofErr w:type="spellStart"/>
      <w:r w:rsidRPr="004D5BE6">
        <w:rPr>
          <w:rFonts w:hint="cs"/>
          <w:b/>
          <w:bCs/>
          <w:sz w:val="32"/>
          <w:szCs w:val="32"/>
          <w:rtl/>
          <w:lang w:bidi="ar-IQ"/>
        </w:rPr>
        <w:t>الي</w:t>
      </w:r>
      <w:proofErr w:type="spellEnd"/>
      <w:r w:rsidRPr="004D5BE6">
        <w:rPr>
          <w:rFonts w:hint="cs"/>
          <w:b/>
          <w:bCs/>
          <w:sz w:val="32"/>
          <w:szCs w:val="32"/>
          <w:rtl/>
          <w:lang w:bidi="ar-IQ"/>
        </w:rPr>
        <w:t xml:space="preserve"> وسريع</w:t>
      </w:r>
      <w:r w:rsidR="004D5BE6" w:rsidRPr="004D5BE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4D5BE6">
        <w:rPr>
          <w:rFonts w:hint="cs"/>
          <w:b/>
          <w:bCs/>
          <w:sz w:val="32"/>
          <w:szCs w:val="32"/>
          <w:rtl/>
          <w:lang w:bidi="ar-IQ"/>
        </w:rPr>
        <w:t>.</w:t>
      </w:r>
    </w:p>
    <w:sectPr w:rsidR="00292FC6" w:rsidRPr="004D5BE6" w:rsidSect="00B415A1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415A1"/>
    <w:rsid w:val="001A3C06"/>
    <w:rsid w:val="00292FC6"/>
    <w:rsid w:val="002A1902"/>
    <w:rsid w:val="004C0759"/>
    <w:rsid w:val="004D5BE6"/>
    <w:rsid w:val="00B4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1982</dc:creator>
  <cp:keywords/>
  <dc:description/>
  <cp:lastModifiedBy>1982</cp:lastModifiedBy>
  <cp:revision>4</cp:revision>
  <dcterms:created xsi:type="dcterms:W3CDTF">2022-03-01T05:11:00Z</dcterms:created>
  <dcterms:modified xsi:type="dcterms:W3CDTF">2022-03-01T05:35:00Z</dcterms:modified>
</cp:coreProperties>
</file>