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C3D" w:rsidRPr="00EF78EB" w:rsidRDefault="00020C3D" w:rsidP="00FA5557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EF78EB">
        <w:rPr>
          <w:rFonts w:ascii="Simplified Arabic" w:hAnsi="Simplified Arabic" w:cs="Simplified Arabic"/>
          <w:b/>
          <w:bCs/>
          <w:sz w:val="28"/>
          <w:szCs w:val="28"/>
        </w:rPr>
        <w:t>Ibn</w:t>
      </w:r>
      <w:proofErr w:type="spellEnd"/>
      <w:r w:rsidRPr="00EF78E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EF78EB">
        <w:rPr>
          <w:rFonts w:ascii="Simplified Arabic" w:hAnsi="Simplified Arabic" w:cs="Simplified Arabic"/>
          <w:b/>
          <w:bCs/>
          <w:sz w:val="28"/>
          <w:szCs w:val="28"/>
        </w:rPr>
        <w:t>Rushd</w:t>
      </w:r>
      <w:proofErr w:type="spellEnd"/>
      <w:r w:rsidRPr="00EF78EB">
        <w:rPr>
          <w:rFonts w:ascii="Simplified Arabic" w:hAnsi="Simplified Arabic" w:cs="Simplified Arabic"/>
          <w:b/>
          <w:bCs/>
          <w:sz w:val="28"/>
          <w:szCs w:val="28"/>
        </w:rPr>
        <w:t xml:space="preserve"> College of Education for Humanities</w:t>
      </w:r>
    </w:p>
    <w:p w:rsidR="00020C3D" w:rsidRPr="00EF78EB" w:rsidRDefault="00FA5557" w:rsidP="007C54D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(</w:t>
      </w:r>
      <w:r w:rsidR="007C54DC" w:rsidRPr="00EF78EB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 w:rsidR="007C54DC" w:rsidRPr="00EF78EB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دور الأحاديث النبوية في تربية السلوكيات الاجتماعية</w:t>
      </w:r>
      <w:r w:rsidR="007C54DC" w:rsidRPr="00EF78EB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EF78EB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)</w:t>
      </w:r>
    </w:p>
    <w:p w:rsidR="00FA5557" w:rsidRPr="00EF78EB" w:rsidRDefault="003A3FF4" w:rsidP="00663B49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(</w:t>
      </w:r>
      <w:r w:rsidR="007C54DC" w:rsidRPr="00EF78EB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The </w:t>
      </w:r>
      <w:r w:rsidR="00663B49" w:rsidRPr="00EF78EB">
        <w:rPr>
          <w:rFonts w:ascii="Simplified Arabic" w:hAnsi="Simplified Arabic" w:cs="Simplified Arabic"/>
          <w:b/>
          <w:bCs/>
          <w:sz w:val="28"/>
          <w:szCs w:val="28"/>
        </w:rPr>
        <w:t>Hadiths</w:t>
      </w:r>
      <w:r w:rsidR="007C54DC" w:rsidRPr="00EF78EB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 xml:space="preserve"> Of Prophetic Traditions In Shaping Social Behaviors</w:t>
      </w:r>
      <w:r w:rsidRPr="00EF78EB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)</w:t>
      </w:r>
    </w:p>
    <w:p w:rsidR="00F35847" w:rsidRPr="00EF78EB" w:rsidRDefault="00F35847" w:rsidP="00F35847">
      <w:pPr>
        <w:tabs>
          <w:tab w:val="left" w:pos="5276"/>
        </w:tabs>
        <w:spacing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  <w:bookmarkStart w:id="0" w:name="_GoBack"/>
      <w:r w:rsidRPr="00EF78EB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atheer.i@ircoedu.uobaghdad.edu.iq</w:t>
      </w:r>
    </w:p>
    <w:bookmarkEnd w:id="0"/>
    <w:p w:rsidR="00020C3D" w:rsidRPr="00EF78EB" w:rsidRDefault="002F2A63" w:rsidP="00C601D2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الحمد لله رب العالمين والصلاة والسلام على خاتم الأنبياء والمرسلين نبينا محمد الأمين، وعلى </w:t>
      </w:r>
      <w:proofErr w:type="spellStart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آله</w:t>
      </w:r>
      <w:proofErr w:type="spellEnd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وأصحابه أجمعين ، وبعد :</w:t>
      </w:r>
    </w:p>
    <w:p w:rsidR="003A3D32" w:rsidRPr="00EF78EB" w:rsidRDefault="003A3D32" w:rsidP="00827BC0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</w:t>
      </w:r>
      <w:r w:rsidR="00054B8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أقامت شعبة التسجيل بالتعاون مع وحدة التعليم المستمر و</w:t>
      </w:r>
      <w:r w:rsidR="00020C3D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قسم علوم القرآن والتربية الإسلامية 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(دورة تدريبية</w:t>
      </w:r>
      <w:r w:rsidR="00054B8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بعنوان ( </w:t>
      </w:r>
      <w:r w:rsidR="00C41E6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دور الأحاديث النبوية في تربية السلوكيات الاجتماعية 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="00054B8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لمدة ثلاثة أيام ابتداءً</w:t>
      </w:r>
      <w:r w:rsidR="00827BC0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من يوم الاثنين</w:t>
      </w:r>
      <w:r w:rsidR="00054B8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الموافق</w:t>
      </w:r>
      <w:r w:rsidR="00827BC0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13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/</w:t>
      </w:r>
      <w:r w:rsidR="00827BC0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4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ولغاية </w:t>
      </w:r>
      <w:r w:rsidR="00827BC0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15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/</w:t>
      </w:r>
      <w:r w:rsidR="00827BC0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4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/2026</w:t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،</w:t>
      </w:r>
      <w:r w:rsidR="008A31B8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على قاعة قسم علوم القرآن،</w:t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وقد حاضر فيها المدرس</w:t>
      </w:r>
      <w:r w:rsidR="002F2A63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020C3D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الد</w:t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كتور </w:t>
      </w:r>
      <w:r w:rsidR="001E3C5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أثير عماد نوري، وقد تلخصت الدورة</w:t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بما يلي :</w:t>
      </w:r>
    </w:p>
    <w:p w:rsidR="00E14E62" w:rsidRPr="00EF78EB" w:rsidRDefault="00E14E62" w:rsidP="00E14E62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للأحاديث النبوية تأثير كبير على سلوك الإنسان في مختلف أوقاته .</w:t>
      </w:r>
    </w:p>
    <w:p w:rsidR="00E14E62" w:rsidRPr="00EF78EB" w:rsidRDefault="00E14E62" w:rsidP="00E14E62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نظمت الأحاديث النبوية العلاقات الإنسانية ، وجعلت مصلحة البشر من أسمى الأهداف .</w:t>
      </w:r>
    </w:p>
    <w:p w:rsidR="00E14E62" w:rsidRPr="00EF78EB" w:rsidRDefault="000F1607" w:rsidP="00E14E62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عملت تلك الأحاديث على ترسيخ الفكرة التي تقول بأنّ الدين يجمع ولا يفرق.</w:t>
      </w:r>
    </w:p>
    <w:p w:rsidR="000F1607" w:rsidRPr="00EF78EB" w:rsidRDefault="000F1607" w:rsidP="00E14E62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اهتمت الأحاديث النبوية على توطيد التماسك بين المجتمع لما فيه من السعادة المرجوة، </w:t>
      </w:r>
      <w:proofErr w:type="spellStart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ولئلّا</w:t>
      </w:r>
      <w:proofErr w:type="spellEnd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يكون التنافر بينهم والعداء .</w:t>
      </w:r>
    </w:p>
    <w:p w:rsidR="000F1607" w:rsidRPr="00EF78EB" w:rsidRDefault="0038703C" w:rsidP="00E14E62">
      <w:pPr>
        <w:pStyle w:val="a3"/>
        <w:numPr>
          <w:ilvl w:val="0"/>
          <w:numId w:val="3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وكان الغرض </w:t>
      </w:r>
      <w:r w:rsidR="003452EB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هو استرجاع القيم الأخلاقية والمبادئ السامية في المجتمع.</w:t>
      </w:r>
    </w:p>
    <w:p w:rsidR="003452EB" w:rsidRPr="00EF78EB" w:rsidRDefault="003452EB" w:rsidP="003452E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وكان من نماذج تلك الأحاديث :</w:t>
      </w:r>
    </w:p>
    <w:p w:rsidR="003452EB" w:rsidRPr="00EF78EB" w:rsidRDefault="003452EB" w:rsidP="003452EB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قول النبي</w:t>
      </w:r>
      <w:r w:rsidR="004F383A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4F383A" w:rsidRPr="00EF78EB">
        <w:rPr>
          <w:rFonts w:ascii="Simplified Arabic" w:hAnsi="Simplified Arabic" w:cs="Simplified Arabic"/>
          <w:sz w:val="28"/>
          <w:szCs w:val="28"/>
          <w:lang w:bidi="ar-IQ"/>
        </w:rPr>
        <w:sym w:font="AGA Arabesque" w:char="F072"/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" إنّ </w:t>
      </w:r>
      <w:proofErr w:type="spellStart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أخوانكم</w:t>
      </w:r>
      <w:proofErr w:type="spellEnd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خولكم جعلهم الله تحت أيديكم ، فمن كان أخوه تحت يده ، فليطعمه مما يأكل وليلبسه مما يلبس، ولا تكلفوهم ما يغلبهم ، فإن كلفتموهم ما يغلبهم </w:t>
      </w:r>
      <w:proofErr w:type="spellStart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فأعينوهم</w:t>
      </w:r>
      <w:proofErr w:type="spellEnd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" .</w:t>
      </w:r>
    </w:p>
    <w:p w:rsidR="003452EB" w:rsidRPr="00EF78EB" w:rsidRDefault="00A15DC0" w:rsidP="003452EB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وفائدته: الحث على الرحمة والتعاون مع من كان تحت اليد للخدمة، والنهي عن سب الرقيق والحث على الإحسان ، وعدم الترفع والتكبر على المسلم ، وحسن التعامل مع المستخدم وتمتعهم بحقوقهم وعدم تكلفتهم مما لا يطيقون .</w:t>
      </w:r>
    </w:p>
    <w:p w:rsidR="00A15DC0" w:rsidRPr="00EF78EB" w:rsidRDefault="00A15DC0" w:rsidP="00A15DC0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قول النبي </w:t>
      </w:r>
      <w:r w:rsidR="004F383A" w:rsidRPr="00EF78EB">
        <w:rPr>
          <w:rFonts w:ascii="Simplified Arabic" w:hAnsi="Simplified Arabic" w:cs="Simplified Arabic"/>
          <w:sz w:val="28"/>
          <w:szCs w:val="28"/>
          <w:lang w:bidi="ar-IQ"/>
        </w:rPr>
        <w:sym w:font="AGA Arabesque" w:char="F072"/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: " ترى المؤمنين في تراحمهم وتوادهم وتعاطفهم كمثل الجسد إذا اشتك</w:t>
      </w:r>
      <w:r w:rsidR="009B1779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ى عضوا تداعى له سائر جسده بالسهر والحمى" .</w:t>
      </w:r>
    </w:p>
    <w:p w:rsidR="009B1779" w:rsidRPr="00EF78EB" w:rsidRDefault="009B1779" w:rsidP="009B177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وفائدته: الحض على التعاون </w:t>
      </w:r>
      <w:proofErr w:type="spellStart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ةالتناصر</w:t>
      </w:r>
      <w:proofErr w:type="spellEnd"/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والتودد والتآلف والتراحم بين المسلمين، وكذلك صدق المؤاخاة والمحبة بينهم .</w:t>
      </w:r>
    </w:p>
    <w:p w:rsidR="009B1779" w:rsidRPr="00EF78EB" w:rsidRDefault="009B1779" w:rsidP="009B1779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قوله </w:t>
      </w:r>
      <w:r w:rsidR="004F383A" w:rsidRPr="00EF78EB">
        <w:rPr>
          <w:rFonts w:ascii="Simplified Arabic" w:hAnsi="Simplified Arabic" w:cs="Simplified Arabic"/>
          <w:sz w:val="28"/>
          <w:szCs w:val="28"/>
          <w:lang w:bidi="ar-IQ"/>
        </w:rPr>
        <w:sym w:font="AGA Arabesque" w:char="F072"/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: " لا تدخلوا الجنة حتى تؤمنوا ولا تؤمنوا حتى تحابوا، أولا أدلكم على شيء إذا فعلتموه تحاببتم؟ أفشوا السلام بينكم" .</w:t>
      </w:r>
    </w:p>
    <w:p w:rsidR="009B1779" w:rsidRPr="00EF78EB" w:rsidRDefault="00670511" w:rsidP="009B177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وفائدته: الحث على إفشاء السلام للمسلمين كلهم من عرفت ومن لم تعرف، والسلام من أسباب المحبة والألفة، وفيه لزوم التواضع وإعظام حرمات المسلمين، ومن شأنه تقوية الروابط المجتمعية .</w:t>
      </w:r>
    </w:p>
    <w:p w:rsidR="00670511" w:rsidRPr="00EF78EB" w:rsidRDefault="00670511" w:rsidP="00670511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قوله</w:t>
      </w:r>
      <w:r w:rsidR="004F383A" w:rsidRPr="00EF78EB">
        <w:rPr>
          <w:rFonts w:ascii="Simplified Arabic" w:hAnsi="Simplified Arabic" w:cs="Simplified Arabic"/>
          <w:sz w:val="28"/>
          <w:szCs w:val="28"/>
          <w:lang w:bidi="ar-IQ"/>
        </w:rPr>
        <w:sym w:font="AGA Arabesque" w:char="F072"/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 " ليس الواصل بالمكافئ، ولكن الواصل الذي إذا قطعت رحمه وصلها ".</w:t>
      </w:r>
    </w:p>
    <w:p w:rsidR="00670511" w:rsidRPr="00EF78EB" w:rsidRDefault="00670511" w:rsidP="00670511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وفائدته: </w:t>
      </w:r>
      <w:r w:rsidR="00CC48A4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إن الواصل من يتفضل ولا يتفضل عليه ، وكما تقع المكافأة بالصلة، تقع المقاطعة من الجانبين ، وكذلك مقابلة الإساءة بالإحسان وطلاقة الوجه ورفع الضرر عنه .</w:t>
      </w:r>
    </w:p>
    <w:p w:rsidR="00CC48A4" w:rsidRPr="00EF78EB" w:rsidRDefault="00CC48A4" w:rsidP="00CC48A4">
      <w:pPr>
        <w:pStyle w:val="a3"/>
        <w:numPr>
          <w:ilvl w:val="0"/>
          <w:numId w:val="4"/>
        </w:num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قوله</w:t>
      </w:r>
      <w:r w:rsidR="004F383A" w:rsidRPr="00EF78EB">
        <w:rPr>
          <w:rFonts w:ascii="Simplified Arabic" w:hAnsi="Simplified Arabic" w:cs="Simplified Arabic"/>
          <w:sz w:val="28"/>
          <w:szCs w:val="28"/>
          <w:lang w:bidi="ar-IQ"/>
        </w:rPr>
        <w:sym w:font="AGA Arabesque" w:char="F072"/>
      </w:r>
      <w:r w:rsidR="004F383A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: " ما زال جبريل يوصيني بالجار حتى ظننت أنه سيورثه "</w:t>
      </w:r>
    </w:p>
    <w:p w:rsidR="002D19E0" w:rsidRPr="00EF78EB" w:rsidRDefault="00CC48A4" w:rsidP="002D19E0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وفائدته: حسن التعامل مع الجيران ومعرفة حقوقهم وتفقد أحوالهم </w:t>
      </w:r>
      <w:r w:rsidR="002D19E0" w:rsidRPr="00EF78EB">
        <w:rPr>
          <w:rFonts w:ascii="Simplified Arabic" w:hAnsi="Simplified Arabic" w:cs="Simplified Arabic"/>
          <w:sz w:val="28"/>
          <w:szCs w:val="28"/>
          <w:rtl/>
          <w:lang w:bidi="ar-IQ"/>
        </w:rPr>
        <w:t>، وهذا يؤدي الى قوة ترابط المجتمع .</w:t>
      </w:r>
    </w:p>
    <w:p w:rsidR="00670511" w:rsidRPr="00EF78EB" w:rsidRDefault="00670511" w:rsidP="009B1779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2C3328" w:rsidRPr="00EF78EB" w:rsidRDefault="002C3328" w:rsidP="00DB3EB5">
      <w:pPr>
        <w:jc w:val="both"/>
        <w:rPr>
          <w:sz w:val="28"/>
          <w:szCs w:val="28"/>
          <w:rtl/>
          <w:lang w:bidi="ar-IQ"/>
        </w:rPr>
      </w:pPr>
    </w:p>
    <w:sectPr w:rsidR="002C3328" w:rsidRPr="00EF78EB" w:rsidSect="00D563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533"/>
    <w:multiLevelType w:val="hybridMultilevel"/>
    <w:tmpl w:val="15C44FB6"/>
    <w:lvl w:ilvl="0" w:tplc="0B948D58"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1822F7"/>
    <w:multiLevelType w:val="hybridMultilevel"/>
    <w:tmpl w:val="B1E2A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83CA6"/>
    <w:multiLevelType w:val="hybridMultilevel"/>
    <w:tmpl w:val="6BB43358"/>
    <w:lvl w:ilvl="0" w:tplc="1378447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D1607"/>
    <w:multiLevelType w:val="hybridMultilevel"/>
    <w:tmpl w:val="603E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3D"/>
    <w:rsid w:val="00020C3D"/>
    <w:rsid w:val="00054B8B"/>
    <w:rsid w:val="00096623"/>
    <w:rsid w:val="000D051A"/>
    <w:rsid w:val="000D788E"/>
    <w:rsid w:val="000F1607"/>
    <w:rsid w:val="00136738"/>
    <w:rsid w:val="001A3A16"/>
    <w:rsid w:val="001E3C5B"/>
    <w:rsid w:val="00233B07"/>
    <w:rsid w:val="0023482C"/>
    <w:rsid w:val="002453D4"/>
    <w:rsid w:val="0029745B"/>
    <w:rsid w:val="002A16AA"/>
    <w:rsid w:val="002A67B3"/>
    <w:rsid w:val="002A77BD"/>
    <w:rsid w:val="002C3328"/>
    <w:rsid w:val="002D19E0"/>
    <w:rsid w:val="002F2A63"/>
    <w:rsid w:val="00334990"/>
    <w:rsid w:val="003452EB"/>
    <w:rsid w:val="0035588B"/>
    <w:rsid w:val="00372227"/>
    <w:rsid w:val="0038703C"/>
    <w:rsid w:val="003A3D32"/>
    <w:rsid w:val="003A3FF4"/>
    <w:rsid w:val="003E1A55"/>
    <w:rsid w:val="0049336D"/>
    <w:rsid w:val="004F383A"/>
    <w:rsid w:val="0050168C"/>
    <w:rsid w:val="005555FD"/>
    <w:rsid w:val="0058562A"/>
    <w:rsid w:val="005D2F55"/>
    <w:rsid w:val="00663B49"/>
    <w:rsid w:val="00663C69"/>
    <w:rsid w:val="00670511"/>
    <w:rsid w:val="007C54DC"/>
    <w:rsid w:val="007E0C4D"/>
    <w:rsid w:val="00827BC0"/>
    <w:rsid w:val="008A31B8"/>
    <w:rsid w:val="009233C8"/>
    <w:rsid w:val="00931BB9"/>
    <w:rsid w:val="00935D6F"/>
    <w:rsid w:val="009715EE"/>
    <w:rsid w:val="009943F9"/>
    <w:rsid w:val="009B1779"/>
    <w:rsid w:val="00A06419"/>
    <w:rsid w:val="00A15036"/>
    <w:rsid w:val="00A15DC0"/>
    <w:rsid w:val="00A9409B"/>
    <w:rsid w:val="00B76D61"/>
    <w:rsid w:val="00C10E0A"/>
    <w:rsid w:val="00C41E6B"/>
    <w:rsid w:val="00C56068"/>
    <w:rsid w:val="00C601D2"/>
    <w:rsid w:val="00CC48A4"/>
    <w:rsid w:val="00CD37C1"/>
    <w:rsid w:val="00D1723E"/>
    <w:rsid w:val="00D36038"/>
    <w:rsid w:val="00D47320"/>
    <w:rsid w:val="00D563B6"/>
    <w:rsid w:val="00D87E52"/>
    <w:rsid w:val="00DB3EB5"/>
    <w:rsid w:val="00E14E62"/>
    <w:rsid w:val="00E648E1"/>
    <w:rsid w:val="00EF78EB"/>
    <w:rsid w:val="00F35847"/>
    <w:rsid w:val="00F471AC"/>
    <w:rsid w:val="00F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FUTURE1</dc:creator>
  <cp:lastModifiedBy>Maher</cp:lastModifiedBy>
  <cp:revision>2</cp:revision>
  <dcterms:created xsi:type="dcterms:W3CDTF">2026-04-28T05:45:00Z</dcterms:created>
  <dcterms:modified xsi:type="dcterms:W3CDTF">2026-04-28T05:45:00Z</dcterms:modified>
</cp:coreProperties>
</file>