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Default="00576647">
      <w:pPr>
        <w:rPr>
          <w:rtl/>
        </w:rPr>
      </w:pPr>
    </w:p>
    <w:p w:rsidR="00576647" w:rsidRPr="00576647" w:rsidRDefault="00576647">
      <w:pPr>
        <w:rPr>
          <w:sz w:val="28"/>
          <w:szCs w:val="28"/>
          <w:rtl/>
        </w:rPr>
      </w:pPr>
      <w:r w:rsidRPr="00576647">
        <w:rPr>
          <w:rFonts w:ascii="Segoe UI" w:hAnsi="Segoe UI" w:cs="Segoe UI"/>
          <w:color w:val="080809"/>
          <w:sz w:val="28"/>
          <w:szCs w:val="28"/>
          <w:shd w:val="clear" w:color="auto" w:fill="FFFFFF"/>
          <w:rtl/>
        </w:rPr>
        <w:t>التمييز والعنف ضد النساء في البيئات الرياضية</w:t>
      </w:r>
    </w:p>
    <w:p w:rsidR="00576647" w:rsidRDefault="00576647">
      <w:pPr>
        <w:rPr>
          <w:rtl/>
        </w:rPr>
      </w:pPr>
    </w:p>
    <w:p w:rsidR="00576647" w:rsidRPr="00576647" w:rsidRDefault="00576647" w:rsidP="005766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576647">
        <w:rPr>
          <w:rFonts w:ascii="Segoe UI" w:eastAsia="Times New Roman" w:hAnsi="Segoe UI" w:cs="Segoe UI"/>
          <w:color w:val="080809"/>
          <w:sz w:val="28"/>
          <w:szCs w:val="28"/>
          <w:rtl/>
        </w:rPr>
        <w:t>انتهت الورشة بتوصيات</w:t>
      </w:r>
      <w:bookmarkStart w:id="0" w:name="_GoBack"/>
      <w:bookmarkEnd w:id="0"/>
      <w:r w:rsidRPr="00576647">
        <w:rPr>
          <w:rFonts w:ascii="Segoe UI" w:eastAsia="Times New Roman" w:hAnsi="Segoe UI" w:cs="Segoe UI"/>
          <w:color w:val="080809"/>
          <w:sz w:val="28"/>
          <w:szCs w:val="28"/>
          <w:rtl/>
        </w:rPr>
        <w:t xml:space="preserve"> عدة أهمها</w:t>
      </w:r>
      <w:r w:rsidRPr="00576647">
        <w:rPr>
          <w:rFonts w:ascii="Segoe UI" w:eastAsia="Times New Roman" w:hAnsi="Segoe UI" w:cs="Segoe UI"/>
          <w:color w:val="080809"/>
          <w:sz w:val="28"/>
          <w:szCs w:val="28"/>
        </w:rPr>
        <w:t>:</w:t>
      </w:r>
    </w:p>
    <w:p w:rsidR="00576647" w:rsidRPr="00576647" w:rsidRDefault="00576647" w:rsidP="005766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576647">
        <w:rPr>
          <w:rFonts w:ascii="Segoe UI" w:eastAsia="Times New Roman" w:hAnsi="Segoe UI" w:cs="Segoe UI"/>
          <w:color w:val="080809"/>
          <w:sz w:val="28"/>
          <w:szCs w:val="28"/>
          <w:rtl/>
        </w:rPr>
        <w:t>أولا</w:t>
      </w:r>
      <w:r w:rsidRPr="00576647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576647">
        <w:rPr>
          <w:rFonts w:ascii="Segoe UI" w:eastAsia="Times New Roman" w:hAnsi="Segoe UI" w:cs="Segoe UI"/>
          <w:color w:val="080809"/>
          <w:sz w:val="28"/>
          <w:szCs w:val="28"/>
          <w:rtl/>
        </w:rPr>
        <w:t>تعزيز الإصلاح المؤسسي عبر تشكيل لجان مستقلة ومحايدة لاستقبال شكاوى اللاعبات وضمان التعامل معها بسرية ومهنية</w:t>
      </w:r>
    </w:p>
    <w:p w:rsidR="00576647" w:rsidRPr="00576647" w:rsidRDefault="00576647" w:rsidP="005766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576647">
        <w:rPr>
          <w:rFonts w:ascii="Segoe UI" w:eastAsia="Times New Roman" w:hAnsi="Segoe UI" w:cs="Segoe UI"/>
          <w:color w:val="080809"/>
          <w:sz w:val="28"/>
          <w:szCs w:val="28"/>
          <w:rtl/>
        </w:rPr>
        <w:t>ثانيا . اعتماد برامج تدريب وتأهيل إلزامية للمدربين والإداريين للتوعية بآليات التواصل السليم والممارسات المهنية في التعامل مع اللاعبات</w:t>
      </w:r>
    </w:p>
    <w:p w:rsidR="00576647" w:rsidRPr="00576647" w:rsidRDefault="00576647" w:rsidP="0057664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0809"/>
          <w:sz w:val="28"/>
          <w:szCs w:val="28"/>
        </w:rPr>
      </w:pPr>
      <w:r w:rsidRPr="00576647">
        <w:rPr>
          <w:rFonts w:ascii="Segoe UI" w:eastAsia="Times New Roman" w:hAnsi="Segoe UI" w:cs="Segoe UI"/>
          <w:color w:val="080809"/>
          <w:sz w:val="28"/>
          <w:szCs w:val="28"/>
          <w:rtl/>
        </w:rPr>
        <w:t>ثالثا</w:t>
      </w:r>
      <w:r w:rsidRPr="00576647">
        <w:rPr>
          <w:rFonts w:ascii="Segoe UI" w:eastAsia="Times New Roman" w:hAnsi="Segoe UI" w:cs="Segoe UI"/>
          <w:color w:val="080809"/>
          <w:sz w:val="28"/>
          <w:szCs w:val="28"/>
        </w:rPr>
        <w:t xml:space="preserve">. </w:t>
      </w:r>
      <w:r w:rsidRPr="00576647">
        <w:rPr>
          <w:rFonts w:ascii="Segoe UI" w:eastAsia="Times New Roman" w:hAnsi="Segoe UI" w:cs="Segoe UI"/>
          <w:color w:val="080809"/>
          <w:sz w:val="28"/>
          <w:szCs w:val="28"/>
          <w:rtl/>
        </w:rPr>
        <w:t>دعم المشاركة النسوية بالتركيز على تمكين النساء في المواقع القيادية وتوفير فرص عادلة للفرق النسوية داخل المؤسسات الرياضية</w:t>
      </w:r>
    </w:p>
    <w:p w:rsidR="00576647" w:rsidRPr="00576647" w:rsidRDefault="00576647" w:rsidP="00576647">
      <w:pPr>
        <w:rPr>
          <w:sz w:val="28"/>
          <w:szCs w:val="28"/>
        </w:rPr>
      </w:pPr>
    </w:p>
    <w:sectPr w:rsidR="00576647" w:rsidRPr="00576647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47"/>
    <w:rsid w:val="00576647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019873-9F70-4EAF-9F7C-4C28E16A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2025-12-28T06:05:00Z</dcterms:created>
  <dcterms:modified xsi:type="dcterms:W3CDTF">2025-12-28T06:06:00Z</dcterms:modified>
</cp:coreProperties>
</file>