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3EA" w:rsidRPr="00FF5C6C" w:rsidRDefault="002943EA" w:rsidP="002943EA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val="ru-RU" w:bidi="ar-IQ"/>
        </w:rPr>
      </w:pPr>
      <w:r>
        <w:rPr>
          <w:rFonts w:cs="Times New Roman" w:hint="cs"/>
          <w:b/>
          <w:bCs/>
          <w:sz w:val="28"/>
          <w:szCs w:val="28"/>
          <w:rtl/>
          <w:lang w:val="ru-RU" w:bidi="ar-IQ"/>
        </w:rPr>
        <w:t>مر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كز الدراسات </w:t>
      </w:r>
      <w:r>
        <w:rPr>
          <w:rFonts w:cs="Times New Roman"/>
          <w:b/>
          <w:bCs/>
          <w:sz w:val="28"/>
          <w:szCs w:val="28"/>
          <w:rtl/>
          <w:lang w:val="ru-RU" w:bidi="ar-IQ"/>
        </w:rPr>
        <w:t>الإستراتيجية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 والدولية </w:t>
      </w:r>
      <w:r w:rsidRPr="00FF5C6C">
        <w:rPr>
          <w:rFonts w:cstheme="minorHAnsi"/>
          <w:b/>
          <w:bCs/>
          <w:sz w:val="28"/>
          <w:szCs w:val="28"/>
          <w:rtl/>
          <w:lang w:val="ru-RU" w:bidi="ar-IQ"/>
        </w:rPr>
        <w:t xml:space="preserve">/ 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>جامعة بغداد</w:t>
      </w:r>
    </w:p>
    <w:p w:rsidR="002943EA" w:rsidRDefault="00F37676" w:rsidP="002943EA">
      <w:pPr>
        <w:tabs>
          <w:tab w:val="left" w:pos="5348"/>
        </w:tabs>
        <w:spacing w:line="240" w:lineRule="auto"/>
        <w:rPr>
          <w:b/>
          <w:bCs/>
          <w:sz w:val="28"/>
          <w:szCs w:val="28"/>
          <w:lang w:val="ru-RU" w:bidi="ar-IQ"/>
        </w:rPr>
      </w:pPr>
      <w:r>
        <w:rPr>
          <w:b/>
          <w:bCs/>
          <w:noProof/>
          <w:sz w:val="28"/>
          <w:szCs w:val="28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2" o:spid="_x0000_s1026" type="#_x0000_t21" alt="الوصف: نسيج أزرق" style="position:absolute;left:0;text-align:left;margin-left:61.1pt;margin-top:15.1pt;width:459.75pt;height:27.75pt;z-index:251658240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">
            <v:fill r:id="rId7" o:title="نسيج أزرق" recolor="t" type="tile"/>
            <v:textbox>
              <w:txbxContent>
                <w:p w:rsidR="002943EA" w:rsidRDefault="002943EA" w:rsidP="006B0A82">
                  <w:pPr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خطة المؤتمرات و الندوات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العلمية</w:t>
                  </w: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وورش العمل و الحلقات النقاشية 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لعام 202</w:t>
                  </w:r>
                  <w:r w:rsidR="006B0A82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5</w:t>
                  </w:r>
                </w:p>
                <w:p w:rsidR="002943EA" w:rsidRPr="00AD3558" w:rsidRDefault="002943EA" w:rsidP="002943EA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</w:p>
                <w:p w:rsidR="002943EA" w:rsidRPr="00AD3558" w:rsidRDefault="002943EA" w:rsidP="002943EA">
                  <w:pPr>
                    <w:rPr>
                      <w:lang w:bidi="ar-IQ"/>
                    </w:rPr>
                  </w:pPr>
                </w:p>
              </w:txbxContent>
            </v:textbox>
          </v:shape>
        </w:pict>
      </w:r>
      <w:r w:rsidR="002943EA">
        <w:rPr>
          <w:b/>
          <w:bCs/>
          <w:sz w:val="28"/>
          <w:szCs w:val="28"/>
          <w:rtl/>
          <w:lang w:val="ru-RU" w:bidi="ar-IQ"/>
        </w:rPr>
        <w:tab/>
      </w:r>
    </w:p>
    <w:p w:rsidR="002943EA" w:rsidRDefault="002943EA" w:rsidP="002943EA">
      <w:pPr>
        <w:jc w:val="center"/>
        <w:rPr>
          <w:b/>
          <w:bCs/>
          <w:sz w:val="28"/>
          <w:szCs w:val="28"/>
          <w:rtl/>
          <w:lang w:bidi="ar-IQ"/>
        </w:rPr>
      </w:pPr>
    </w:p>
    <w:tbl>
      <w:tblPr>
        <w:tblStyle w:val="a3"/>
        <w:tblpPr w:leftFromText="180" w:rightFromText="180" w:vertAnchor="page" w:horzAnchor="margin" w:tblpXSpec="center" w:tblpY="3451"/>
        <w:bidiVisual/>
        <w:tblW w:w="12763" w:type="dxa"/>
        <w:tblLayout w:type="fixed"/>
        <w:tblLook w:val="04A0"/>
      </w:tblPr>
      <w:tblGrid>
        <w:gridCol w:w="645"/>
        <w:gridCol w:w="1854"/>
        <w:gridCol w:w="1283"/>
        <w:gridCol w:w="998"/>
        <w:gridCol w:w="1283"/>
        <w:gridCol w:w="2993"/>
        <w:gridCol w:w="1283"/>
        <w:gridCol w:w="1141"/>
        <w:gridCol w:w="1283"/>
      </w:tblGrid>
      <w:tr w:rsidR="006B0A82" w:rsidRPr="00237ED3" w:rsidTr="006B0A82">
        <w:trPr>
          <w:cantSplit/>
          <w:trHeight w:val="3178"/>
        </w:trPr>
        <w:tc>
          <w:tcPr>
            <w:tcW w:w="645" w:type="dxa"/>
            <w:shd w:val="clear" w:color="auto" w:fill="D6E3BC" w:themeFill="accent3" w:themeFillTint="66"/>
            <w:vAlign w:val="center"/>
          </w:tcPr>
          <w:p w:rsidR="006B0A82" w:rsidRPr="00465E52" w:rsidRDefault="006B0A82" w:rsidP="006B0A82">
            <w:pPr>
              <w:jc w:val="center"/>
              <w:rPr>
                <w:rFonts w:cstheme="minorHAnsi"/>
                <w:b/>
                <w:bCs/>
                <w:rtl/>
                <w:lang w:bidi="ar-IQ"/>
              </w:rPr>
            </w:pPr>
            <w:r w:rsidRPr="00465E52">
              <w:rPr>
                <w:rFonts w:cs="Times New Roman"/>
                <w:b/>
                <w:bCs/>
                <w:rtl/>
                <w:lang w:bidi="ar-IQ"/>
              </w:rPr>
              <w:t>ت</w:t>
            </w:r>
          </w:p>
        </w:tc>
        <w:tc>
          <w:tcPr>
            <w:tcW w:w="1854" w:type="dxa"/>
            <w:shd w:val="clear" w:color="auto" w:fill="D9D9D9" w:themeFill="background1" w:themeFillShade="D9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عنوان النشاط المقُترح مع إدراج نوعه أزاء العنوان: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(مؤتمر، ندوة، ورشة عمل، حلقة نقاشية)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موعد الإنعقاد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(يوم، شهر، سنة)</w:t>
            </w:r>
          </w:p>
        </w:tc>
        <w:tc>
          <w:tcPr>
            <w:tcW w:w="998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مدة </w:t>
            </w:r>
            <w:r w:rsidRPr="00465E52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الانعقاد</w:t>
            </w: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  (يوم –  يومان..)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تخصص النشاط: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طبيعية، هندسية وتكنولوجيا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العلوم الطبية والصحية، علومزراعية،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إجتماعية، علوم إنسانية</w:t>
            </w:r>
          </w:p>
        </w:tc>
        <w:tc>
          <w:tcPr>
            <w:tcW w:w="299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نبذة عن النشاط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مكان 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الإنعقاد</w:t>
            </w:r>
          </w:p>
        </w:tc>
        <w:tc>
          <w:tcPr>
            <w:tcW w:w="1141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الجهة المُنظمة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(القسم – الفرع – الوحدة)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>جهات مُشاركة إن وجدت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 xml:space="preserve"> (كليات، جامعات، مؤسسات، وزارات...)</w:t>
            </w:r>
          </w:p>
        </w:tc>
      </w:tr>
      <w:tr w:rsidR="00D92210" w:rsidRPr="00F4768D" w:rsidTr="00CE4CFB">
        <w:trPr>
          <w:cantSplit/>
          <w:trHeight w:val="2521"/>
        </w:trPr>
        <w:tc>
          <w:tcPr>
            <w:tcW w:w="645" w:type="dxa"/>
            <w:shd w:val="clear" w:color="auto" w:fill="EAF1DD" w:themeFill="accent3" w:themeFillTint="33"/>
            <w:vAlign w:val="center"/>
          </w:tcPr>
          <w:p w:rsidR="00D92210" w:rsidRPr="00465E52" w:rsidRDefault="00D92210" w:rsidP="00167769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1</w:t>
            </w:r>
          </w:p>
        </w:tc>
        <w:tc>
          <w:tcPr>
            <w:tcW w:w="1854" w:type="dxa"/>
            <w:shd w:val="clear" w:color="auto" w:fill="F2F2F2" w:themeFill="background1" w:themeFillShade="F2"/>
          </w:tcPr>
          <w:p w:rsidR="00D92210" w:rsidRPr="00D92210" w:rsidRDefault="00D92210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IQ"/>
              </w:rPr>
            </w:pPr>
            <w:r w:rsidRPr="00D9221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حلقة نقاشية /</w:t>
            </w:r>
            <w:r w:rsidRPr="00D9221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 ظاهرة العنف الاسري ضد الأطفال في العراق أسبابها ومكافحتها :</w:t>
            </w:r>
          </w:p>
        </w:tc>
        <w:tc>
          <w:tcPr>
            <w:tcW w:w="1283" w:type="dxa"/>
          </w:tcPr>
          <w:p w:rsidR="00D92210" w:rsidRPr="00916819" w:rsidRDefault="00D92210" w:rsidP="00012E64">
            <w:pPr>
              <w:tabs>
                <w:tab w:val="left" w:pos="2888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ru-RU"/>
              </w:rPr>
              <w:t>25/9/2025</w:t>
            </w:r>
          </w:p>
        </w:tc>
        <w:tc>
          <w:tcPr>
            <w:tcW w:w="998" w:type="dxa"/>
          </w:tcPr>
          <w:p w:rsidR="00D92210" w:rsidRPr="00916819" w:rsidRDefault="00D92210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يوم واحد </w:t>
            </w:r>
          </w:p>
        </w:tc>
        <w:tc>
          <w:tcPr>
            <w:tcW w:w="1283" w:type="dxa"/>
          </w:tcPr>
          <w:p w:rsidR="00D92210" w:rsidRPr="00916819" w:rsidRDefault="00D92210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  <w:t>انساني</w:t>
            </w:r>
          </w:p>
        </w:tc>
        <w:tc>
          <w:tcPr>
            <w:tcW w:w="2993" w:type="dxa"/>
          </w:tcPr>
          <w:p w:rsidR="00D92210" w:rsidRPr="00916819" w:rsidRDefault="00D92210" w:rsidP="00012E64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تتناول الحلقة ظاهرة العنف الاسري بعدها ظاهرة خطيرة تواجه الاسرة العراقية وتهدد وجودها عن طريق معالجة أسبابها وتبيان وسائل الحد من اثارها.</w:t>
            </w:r>
          </w:p>
        </w:tc>
        <w:tc>
          <w:tcPr>
            <w:tcW w:w="1283" w:type="dxa"/>
          </w:tcPr>
          <w:p w:rsidR="00D92210" w:rsidRPr="00916819" w:rsidRDefault="00D92210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 w:bidi="ar-IQ"/>
              </w:rPr>
              <w:t xml:space="preserve">مركز الدراسات </w:t>
            </w:r>
            <w:r w:rsidRPr="00916819">
              <w:rPr>
                <w:rFonts w:ascii="Simplified Arabic" w:hAnsi="Simplified Arabic" w:cs="Simplified Arabic"/>
                <w:b/>
                <w:bCs/>
                <w:spacing w:val="-6"/>
                <w:sz w:val="24"/>
                <w:szCs w:val="24"/>
                <w:rtl/>
                <w:lang w:val="ru-RU" w:bidi="ar-IQ"/>
              </w:rPr>
              <w:t>الإستراتيجية والدولية</w:t>
            </w:r>
          </w:p>
        </w:tc>
        <w:tc>
          <w:tcPr>
            <w:tcW w:w="1141" w:type="dxa"/>
          </w:tcPr>
          <w:p w:rsidR="00D92210" w:rsidRPr="00916819" w:rsidRDefault="00D92210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قسم دراسات الازمات </w:t>
            </w:r>
          </w:p>
        </w:tc>
        <w:tc>
          <w:tcPr>
            <w:tcW w:w="1283" w:type="dxa"/>
          </w:tcPr>
          <w:p w:rsidR="00D92210" w:rsidRPr="00916819" w:rsidRDefault="00D92210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لا يوجد</w:t>
            </w:r>
          </w:p>
        </w:tc>
      </w:tr>
    </w:tbl>
    <w:p w:rsidR="00526F72" w:rsidRPr="002943EA" w:rsidRDefault="00526F72"/>
    <w:sectPr w:rsidR="00526F72" w:rsidRPr="002943EA" w:rsidSect="002943E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9AC" w:rsidRDefault="003529AC" w:rsidP="002943EA">
      <w:pPr>
        <w:spacing w:after="0" w:line="240" w:lineRule="auto"/>
      </w:pPr>
      <w:r>
        <w:separator/>
      </w:r>
    </w:p>
  </w:endnote>
  <w:endnote w:type="continuationSeparator" w:id="1">
    <w:p w:rsidR="003529AC" w:rsidRDefault="003529AC" w:rsidP="00294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9AC" w:rsidRDefault="003529AC" w:rsidP="002943EA">
      <w:pPr>
        <w:spacing w:after="0" w:line="240" w:lineRule="auto"/>
      </w:pPr>
      <w:r>
        <w:separator/>
      </w:r>
    </w:p>
  </w:footnote>
  <w:footnote w:type="continuationSeparator" w:id="1">
    <w:p w:rsidR="003529AC" w:rsidRDefault="003529AC" w:rsidP="002943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43EA"/>
    <w:rsid w:val="00020A6A"/>
    <w:rsid w:val="00045385"/>
    <w:rsid w:val="000C4C32"/>
    <w:rsid w:val="00103A83"/>
    <w:rsid w:val="00145AE9"/>
    <w:rsid w:val="00167769"/>
    <w:rsid w:val="001D0175"/>
    <w:rsid w:val="00204B3D"/>
    <w:rsid w:val="002943EA"/>
    <w:rsid w:val="002F7E22"/>
    <w:rsid w:val="003529AC"/>
    <w:rsid w:val="0039024E"/>
    <w:rsid w:val="00450757"/>
    <w:rsid w:val="00464307"/>
    <w:rsid w:val="00474CD7"/>
    <w:rsid w:val="00481781"/>
    <w:rsid w:val="00486476"/>
    <w:rsid w:val="00506C2C"/>
    <w:rsid w:val="00526F72"/>
    <w:rsid w:val="00536A4C"/>
    <w:rsid w:val="0055406F"/>
    <w:rsid w:val="005848C0"/>
    <w:rsid w:val="005C4237"/>
    <w:rsid w:val="005C6B30"/>
    <w:rsid w:val="0061536B"/>
    <w:rsid w:val="00635D62"/>
    <w:rsid w:val="006461B2"/>
    <w:rsid w:val="006B0A82"/>
    <w:rsid w:val="006B7D06"/>
    <w:rsid w:val="006C098F"/>
    <w:rsid w:val="006E0EF8"/>
    <w:rsid w:val="0073533A"/>
    <w:rsid w:val="00761CEC"/>
    <w:rsid w:val="007B54DB"/>
    <w:rsid w:val="008448D4"/>
    <w:rsid w:val="008736DB"/>
    <w:rsid w:val="008D0E2F"/>
    <w:rsid w:val="008E0A16"/>
    <w:rsid w:val="008E1478"/>
    <w:rsid w:val="00903065"/>
    <w:rsid w:val="00953B2C"/>
    <w:rsid w:val="009C0830"/>
    <w:rsid w:val="009F130C"/>
    <w:rsid w:val="00AD24F3"/>
    <w:rsid w:val="00B56C62"/>
    <w:rsid w:val="00B60774"/>
    <w:rsid w:val="00C27551"/>
    <w:rsid w:val="00C67590"/>
    <w:rsid w:val="00D72732"/>
    <w:rsid w:val="00D90658"/>
    <w:rsid w:val="00D92210"/>
    <w:rsid w:val="00DA644F"/>
    <w:rsid w:val="00DD7BE6"/>
    <w:rsid w:val="00DE5968"/>
    <w:rsid w:val="00DE7C5F"/>
    <w:rsid w:val="00E65683"/>
    <w:rsid w:val="00E67AC6"/>
    <w:rsid w:val="00EE0AB7"/>
    <w:rsid w:val="00EF6AB2"/>
    <w:rsid w:val="00F20B32"/>
    <w:rsid w:val="00F22617"/>
    <w:rsid w:val="00F35179"/>
    <w:rsid w:val="00F37676"/>
    <w:rsid w:val="00FF7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B3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3E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2943EA"/>
  </w:style>
  <w:style w:type="paragraph" w:styleId="a5">
    <w:name w:val="footer"/>
    <w:basedOn w:val="a"/>
    <w:link w:val="Char0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2943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2FDE5-F87A-41B3-B3DC-7F72E8918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2025-05-07T09:27:00Z</dcterms:created>
  <dcterms:modified xsi:type="dcterms:W3CDTF">2025-05-07T09:27:00Z</dcterms:modified>
</cp:coreProperties>
</file>