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3EA" w:rsidRPr="00FF5C6C" w:rsidRDefault="002943EA" w:rsidP="002943EA">
      <w:pPr>
        <w:spacing w:after="0" w:line="240" w:lineRule="auto"/>
        <w:jc w:val="center"/>
        <w:rPr>
          <w:rFonts w:cstheme="minorHAnsi"/>
          <w:b/>
          <w:bCs/>
          <w:sz w:val="28"/>
          <w:szCs w:val="28"/>
          <w:rtl/>
          <w:lang w:val="ru-RU" w:bidi="ar-IQ"/>
        </w:rPr>
      </w:pPr>
      <w:r>
        <w:rPr>
          <w:rFonts w:cs="Times New Roman" w:hint="cs"/>
          <w:b/>
          <w:bCs/>
          <w:sz w:val="28"/>
          <w:szCs w:val="28"/>
          <w:rtl/>
          <w:lang w:val="ru-RU" w:bidi="ar-IQ"/>
        </w:rPr>
        <w:t>مر</w:t>
      </w:r>
      <w:r w:rsidRPr="00FF5C6C">
        <w:rPr>
          <w:rFonts w:cs="Times New Roman"/>
          <w:b/>
          <w:bCs/>
          <w:sz w:val="28"/>
          <w:szCs w:val="28"/>
          <w:rtl/>
          <w:lang w:val="ru-RU" w:bidi="ar-IQ"/>
        </w:rPr>
        <w:t xml:space="preserve">كز الدراسات </w:t>
      </w:r>
      <w:r>
        <w:rPr>
          <w:rFonts w:cs="Times New Roman"/>
          <w:b/>
          <w:bCs/>
          <w:sz w:val="28"/>
          <w:szCs w:val="28"/>
          <w:rtl/>
          <w:lang w:val="ru-RU" w:bidi="ar-IQ"/>
        </w:rPr>
        <w:t>الإستراتيجية</w:t>
      </w:r>
      <w:r w:rsidRPr="00FF5C6C">
        <w:rPr>
          <w:rFonts w:cs="Times New Roman"/>
          <w:b/>
          <w:bCs/>
          <w:sz w:val="28"/>
          <w:szCs w:val="28"/>
          <w:rtl/>
          <w:lang w:val="ru-RU" w:bidi="ar-IQ"/>
        </w:rPr>
        <w:t xml:space="preserve"> والدولية </w:t>
      </w:r>
      <w:r w:rsidRPr="00FF5C6C">
        <w:rPr>
          <w:rFonts w:cstheme="minorHAnsi"/>
          <w:b/>
          <w:bCs/>
          <w:sz w:val="28"/>
          <w:szCs w:val="28"/>
          <w:rtl/>
          <w:lang w:val="ru-RU" w:bidi="ar-IQ"/>
        </w:rPr>
        <w:t xml:space="preserve">/ </w:t>
      </w:r>
      <w:r w:rsidRPr="00FF5C6C">
        <w:rPr>
          <w:rFonts w:cs="Times New Roman"/>
          <w:b/>
          <w:bCs/>
          <w:sz w:val="28"/>
          <w:szCs w:val="28"/>
          <w:rtl/>
          <w:lang w:val="ru-RU" w:bidi="ar-IQ"/>
        </w:rPr>
        <w:t>جامعة بغداد</w:t>
      </w:r>
    </w:p>
    <w:p w:rsidR="002943EA" w:rsidRDefault="00F37676" w:rsidP="002943EA">
      <w:pPr>
        <w:tabs>
          <w:tab w:val="left" w:pos="5348"/>
        </w:tabs>
        <w:spacing w:line="240" w:lineRule="auto"/>
        <w:rPr>
          <w:b/>
          <w:bCs/>
          <w:sz w:val="28"/>
          <w:szCs w:val="28"/>
          <w:lang w:val="ru-RU" w:bidi="ar-IQ"/>
        </w:rPr>
      </w:pPr>
      <w:r>
        <w:rPr>
          <w:b/>
          <w:bCs/>
          <w:noProof/>
          <w:sz w:val="28"/>
          <w:szCs w:val="28"/>
        </w:rPr>
        <w:pict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AutoShape 2" o:spid="_x0000_s1026" type="#_x0000_t21" alt="الوصف: نسيج أزرق" style="position:absolute;left:0;text-align:left;margin-left:61.1pt;margin-top:15.1pt;width:459.75pt;height:27.75pt;z-index:251658240;visibility:visib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">
            <v:fill r:id="rId7" o:title="نسيج أزرق" recolor="t" type="tile"/>
            <v:textbox>
              <w:txbxContent>
                <w:p w:rsidR="002943EA" w:rsidRDefault="002943EA" w:rsidP="006B0A82">
                  <w:pPr>
                    <w:jc w:val="center"/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IQ"/>
                    </w:rPr>
                  </w:pPr>
                  <w:r w:rsidRPr="00AD3558"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خطة المؤتمرات و الندوات</w:t>
                  </w:r>
                  <w:r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 xml:space="preserve"> العلمية</w:t>
                  </w:r>
                  <w:r w:rsidRPr="00AD3558"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IQ"/>
                    </w:rPr>
                    <w:t xml:space="preserve"> وورش العمل و الحلقات النقاشية </w:t>
                  </w:r>
                  <w:r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لعام 202</w:t>
                  </w:r>
                  <w:r w:rsidR="006B0A82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5</w:t>
                  </w:r>
                </w:p>
                <w:p w:rsidR="002943EA" w:rsidRPr="00AD3558" w:rsidRDefault="002943EA" w:rsidP="002943EA">
                  <w:pPr>
                    <w:jc w:val="center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  <w:lang w:bidi="ar-IQ"/>
                    </w:rPr>
                  </w:pPr>
                </w:p>
                <w:p w:rsidR="002943EA" w:rsidRPr="00AD3558" w:rsidRDefault="002943EA" w:rsidP="002943EA">
                  <w:pPr>
                    <w:rPr>
                      <w:lang w:bidi="ar-IQ"/>
                    </w:rPr>
                  </w:pPr>
                </w:p>
              </w:txbxContent>
            </v:textbox>
          </v:shape>
        </w:pict>
      </w:r>
      <w:r w:rsidR="002943EA">
        <w:rPr>
          <w:b/>
          <w:bCs/>
          <w:sz w:val="28"/>
          <w:szCs w:val="28"/>
          <w:rtl/>
          <w:lang w:val="ru-RU" w:bidi="ar-IQ"/>
        </w:rPr>
        <w:tab/>
      </w:r>
    </w:p>
    <w:p w:rsidR="002943EA" w:rsidRDefault="002943EA" w:rsidP="002943EA">
      <w:pPr>
        <w:jc w:val="center"/>
        <w:rPr>
          <w:b/>
          <w:bCs/>
          <w:sz w:val="28"/>
          <w:szCs w:val="28"/>
          <w:rtl/>
          <w:lang w:bidi="ar-IQ"/>
        </w:rPr>
      </w:pPr>
    </w:p>
    <w:tbl>
      <w:tblPr>
        <w:tblStyle w:val="a3"/>
        <w:tblpPr w:leftFromText="180" w:rightFromText="180" w:vertAnchor="page" w:horzAnchor="margin" w:tblpXSpec="center" w:tblpY="3451"/>
        <w:bidiVisual/>
        <w:tblW w:w="12763" w:type="dxa"/>
        <w:tblLayout w:type="fixed"/>
        <w:tblLook w:val="04A0"/>
      </w:tblPr>
      <w:tblGrid>
        <w:gridCol w:w="645"/>
        <w:gridCol w:w="1854"/>
        <w:gridCol w:w="1283"/>
        <w:gridCol w:w="998"/>
        <w:gridCol w:w="1283"/>
        <w:gridCol w:w="2993"/>
        <w:gridCol w:w="1283"/>
        <w:gridCol w:w="1141"/>
        <w:gridCol w:w="1283"/>
      </w:tblGrid>
      <w:tr w:rsidR="006B0A82" w:rsidRPr="00237ED3" w:rsidTr="006B0A82">
        <w:trPr>
          <w:cantSplit/>
          <w:trHeight w:val="3178"/>
        </w:trPr>
        <w:tc>
          <w:tcPr>
            <w:tcW w:w="645" w:type="dxa"/>
            <w:shd w:val="clear" w:color="auto" w:fill="D6E3BC" w:themeFill="accent3" w:themeFillTint="66"/>
            <w:vAlign w:val="center"/>
          </w:tcPr>
          <w:p w:rsidR="006B0A82" w:rsidRPr="00465E52" w:rsidRDefault="006B0A82" w:rsidP="006B0A82">
            <w:pPr>
              <w:jc w:val="center"/>
              <w:rPr>
                <w:rFonts w:cstheme="minorHAnsi"/>
                <w:b/>
                <w:bCs/>
                <w:rtl/>
                <w:lang w:bidi="ar-IQ"/>
              </w:rPr>
            </w:pPr>
            <w:r w:rsidRPr="00465E52">
              <w:rPr>
                <w:rFonts w:cs="Times New Roman"/>
                <w:b/>
                <w:bCs/>
                <w:rtl/>
                <w:lang w:bidi="ar-IQ"/>
              </w:rPr>
              <w:t>ت</w:t>
            </w:r>
          </w:p>
        </w:tc>
        <w:tc>
          <w:tcPr>
            <w:tcW w:w="1854" w:type="dxa"/>
            <w:shd w:val="clear" w:color="auto" w:fill="D9D9D9" w:themeFill="background1" w:themeFillShade="D9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عنوان النشاط المقُترح مع إدراج نوعه أزاء العنوان:</w:t>
            </w:r>
          </w:p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(مؤتمر، ندوة، ورشة عمل، حلقة نقاشية)</w:t>
            </w:r>
          </w:p>
        </w:tc>
        <w:tc>
          <w:tcPr>
            <w:tcW w:w="1283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موعد الإنعقاد</w:t>
            </w:r>
          </w:p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(يوم، شهر، سنة)</w:t>
            </w:r>
          </w:p>
        </w:tc>
        <w:tc>
          <w:tcPr>
            <w:tcW w:w="998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 xml:space="preserve">مدة </w:t>
            </w:r>
            <w:r w:rsidRPr="00465E52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  <w:lang w:val="ru-RU" w:bidi="ar-IQ"/>
              </w:rPr>
              <w:t>الانعقاد</w:t>
            </w: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 xml:space="preserve">  (يوم –  يومان..)</w:t>
            </w:r>
          </w:p>
        </w:tc>
        <w:tc>
          <w:tcPr>
            <w:tcW w:w="1283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تخصص النشاط:</w:t>
            </w:r>
          </w:p>
          <w:p w:rsidR="006B0A82" w:rsidRPr="00465E52" w:rsidRDefault="006B0A82" w:rsidP="006B0A82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علوم طبيعية، هندسية وتكنولوجيا</w:t>
            </w:r>
          </w:p>
          <w:p w:rsidR="006B0A82" w:rsidRPr="00465E52" w:rsidRDefault="006B0A82" w:rsidP="006B0A82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العلوم الطبية والصحية، علومزراعية،</w:t>
            </w:r>
          </w:p>
          <w:p w:rsidR="006B0A82" w:rsidRPr="00465E52" w:rsidRDefault="006B0A82" w:rsidP="006B0A82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علوم إجتماعية، علوم إنسانية</w:t>
            </w:r>
          </w:p>
        </w:tc>
        <w:tc>
          <w:tcPr>
            <w:tcW w:w="2993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نبذة عن النشاط</w:t>
            </w:r>
          </w:p>
        </w:tc>
        <w:tc>
          <w:tcPr>
            <w:tcW w:w="1283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 xml:space="preserve">مكان </w:t>
            </w: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  <w:lang w:val="ru-RU" w:bidi="ar-IQ"/>
              </w:rPr>
              <w:t>الإنعقاد</w:t>
            </w:r>
          </w:p>
        </w:tc>
        <w:tc>
          <w:tcPr>
            <w:tcW w:w="1141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الجهة المُنظمة</w:t>
            </w:r>
          </w:p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(القسم – الفرع – الوحدة)</w:t>
            </w:r>
          </w:p>
        </w:tc>
        <w:tc>
          <w:tcPr>
            <w:tcW w:w="1283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cs="Simplified Arabic" w:hint="cs"/>
                <w:b/>
                <w:bCs/>
                <w:color w:val="000000" w:themeColor="text1"/>
                <w:rtl/>
                <w:lang w:val="ru-RU" w:bidi="ar-IQ"/>
              </w:rPr>
              <w:t>جهات مُشاركة إن وجدت</w:t>
            </w:r>
          </w:p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cs="Simplified Arabic" w:hint="cs"/>
                <w:b/>
                <w:bCs/>
                <w:color w:val="000000" w:themeColor="text1"/>
                <w:rtl/>
                <w:lang w:val="ru-RU" w:bidi="ar-IQ"/>
              </w:rPr>
              <w:t xml:space="preserve"> (كليات، جامعات، مؤسسات، وزارات...)</w:t>
            </w:r>
          </w:p>
        </w:tc>
      </w:tr>
      <w:tr w:rsidR="008736DB" w:rsidRPr="00F4768D" w:rsidTr="00CE4CFB">
        <w:trPr>
          <w:cantSplit/>
          <w:trHeight w:val="2521"/>
        </w:trPr>
        <w:tc>
          <w:tcPr>
            <w:tcW w:w="645" w:type="dxa"/>
            <w:shd w:val="clear" w:color="auto" w:fill="EAF1DD" w:themeFill="accent3" w:themeFillTint="33"/>
            <w:vAlign w:val="center"/>
          </w:tcPr>
          <w:p w:rsidR="008736DB" w:rsidRPr="00465E52" w:rsidRDefault="008736DB" w:rsidP="00167769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1</w:t>
            </w:r>
          </w:p>
        </w:tc>
        <w:tc>
          <w:tcPr>
            <w:tcW w:w="1854" w:type="dxa"/>
            <w:shd w:val="clear" w:color="auto" w:fill="F2F2F2" w:themeFill="background1" w:themeFillShade="F2"/>
          </w:tcPr>
          <w:p w:rsidR="008736DB" w:rsidRPr="008736DB" w:rsidRDefault="008736DB" w:rsidP="00012E64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8736D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حلقة نقاشية / / تطور العلاقات العراقية المصرية بعد العام 2017</w:t>
            </w:r>
          </w:p>
        </w:tc>
        <w:tc>
          <w:tcPr>
            <w:tcW w:w="1283" w:type="dxa"/>
          </w:tcPr>
          <w:p w:rsidR="008736DB" w:rsidRPr="00916819" w:rsidRDefault="008736DB" w:rsidP="00012E64">
            <w:pPr>
              <w:tabs>
                <w:tab w:val="left" w:pos="2888"/>
              </w:tabs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ru-RU"/>
              </w:rPr>
            </w:pPr>
          </w:p>
          <w:p w:rsidR="008736DB" w:rsidRPr="00916819" w:rsidRDefault="008736DB" w:rsidP="00012E64">
            <w:pPr>
              <w:tabs>
                <w:tab w:val="left" w:pos="2888"/>
              </w:tabs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ru-RU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ru-RU"/>
              </w:rPr>
              <w:t>4/9/2025</w:t>
            </w:r>
          </w:p>
        </w:tc>
        <w:tc>
          <w:tcPr>
            <w:tcW w:w="998" w:type="dxa"/>
          </w:tcPr>
          <w:p w:rsidR="008736DB" w:rsidRPr="00916819" w:rsidRDefault="008736DB" w:rsidP="00012E64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 xml:space="preserve">يوم واحد </w:t>
            </w:r>
          </w:p>
        </w:tc>
        <w:tc>
          <w:tcPr>
            <w:tcW w:w="1283" w:type="dxa"/>
          </w:tcPr>
          <w:p w:rsidR="008736DB" w:rsidRPr="00916819" w:rsidRDefault="008736DB" w:rsidP="00012E64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ru-RU"/>
              </w:rPr>
              <w:t>انساني</w:t>
            </w:r>
          </w:p>
        </w:tc>
        <w:tc>
          <w:tcPr>
            <w:tcW w:w="2993" w:type="dxa"/>
          </w:tcPr>
          <w:p w:rsidR="008736DB" w:rsidRPr="00916819" w:rsidRDefault="008736DB" w:rsidP="00012E64">
            <w:pPr>
              <w:bidi w:val="0"/>
              <w:jc w:val="right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</w:p>
          <w:p w:rsidR="008736DB" w:rsidRPr="00916819" w:rsidRDefault="008736DB" w:rsidP="00012E64">
            <w:pPr>
              <w:bidi w:val="0"/>
              <w:jc w:val="right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تطورت العلاقات المصرية العراقية بعد العام 2017 في كافة المجالات وهو ما يعيد العراق الى مكانه الطبيعي بين الدول العربية</w:t>
            </w:r>
          </w:p>
        </w:tc>
        <w:tc>
          <w:tcPr>
            <w:tcW w:w="1283" w:type="dxa"/>
          </w:tcPr>
          <w:p w:rsidR="008736DB" w:rsidRPr="00916819" w:rsidRDefault="008736DB" w:rsidP="00012E64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ru-RU" w:bidi="ar-IQ"/>
              </w:rPr>
              <w:t xml:space="preserve">مركز الدراسات </w:t>
            </w:r>
            <w:r w:rsidRPr="00916819">
              <w:rPr>
                <w:rFonts w:ascii="Simplified Arabic" w:hAnsi="Simplified Arabic" w:cs="Simplified Arabic"/>
                <w:b/>
                <w:bCs/>
                <w:spacing w:val="-6"/>
                <w:sz w:val="24"/>
                <w:szCs w:val="24"/>
                <w:rtl/>
                <w:lang w:val="ru-RU" w:bidi="ar-IQ"/>
              </w:rPr>
              <w:t>الإستراتيجية والدولية</w:t>
            </w:r>
          </w:p>
        </w:tc>
        <w:tc>
          <w:tcPr>
            <w:tcW w:w="1141" w:type="dxa"/>
          </w:tcPr>
          <w:p w:rsidR="008736DB" w:rsidRPr="00916819" w:rsidRDefault="008736DB" w:rsidP="00012E64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 xml:space="preserve">قسم السياسات العامة </w:t>
            </w:r>
          </w:p>
        </w:tc>
        <w:tc>
          <w:tcPr>
            <w:tcW w:w="1283" w:type="dxa"/>
          </w:tcPr>
          <w:p w:rsidR="008736DB" w:rsidRPr="00916819" w:rsidRDefault="008736DB" w:rsidP="00012E64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لا يوجد</w:t>
            </w:r>
          </w:p>
        </w:tc>
      </w:tr>
    </w:tbl>
    <w:p w:rsidR="00526F72" w:rsidRPr="002943EA" w:rsidRDefault="00526F72"/>
    <w:sectPr w:rsidR="00526F72" w:rsidRPr="002943EA" w:rsidSect="002943EA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7893" w:rsidRDefault="00D77893" w:rsidP="002943EA">
      <w:pPr>
        <w:spacing w:after="0" w:line="240" w:lineRule="auto"/>
      </w:pPr>
      <w:r>
        <w:separator/>
      </w:r>
    </w:p>
  </w:endnote>
  <w:endnote w:type="continuationSeparator" w:id="1">
    <w:p w:rsidR="00D77893" w:rsidRDefault="00D77893" w:rsidP="00294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7893" w:rsidRDefault="00D77893" w:rsidP="002943EA">
      <w:pPr>
        <w:spacing w:after="0" w:line="240" w:lineRule="auto"/>
      </w:pPr>
      <w:r>
        <w:separator/>
      </w:r>
    </w:p>
  </w:footnote>
  <w:footnote w:type="continuationSeparator" w:id="1">
    <w:p w:rsidR="00D77893" w:rsidRDefault="00D77893" w:rsidP="002943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943EA"/>
    <w:rsid w:val="00020A6A"/>
    <w:rsid w:val="00045385"/>
    <w:rsid w:val="000C4C32"/>
    <w:rsid w:val="00103A83"/>
    <w:rsid w:val="00167769"/>
    <w:rsid w:val="001D0175"/>
    <w:rsid w:val="00204B3D"/>
    <w:rsid w:val="002943EA"/>
    <w:rsid w:val="002F7E22"/>
    <w:rsid w:val="0039024E"/>
    <w:rsid w:val="00450757"/>
    <w:rsid w:val="00474CD7"/>
    <w:rsid w:val="00481781"/>
    <w:rsid w:val="00486476"/>
    <w:rsid w:val="00506C2C"/>
    <w:rsid w:val="00526F72"/>
    <w:rsid w:val="00536A4C"/>
    <w:rsid w:val="0055406F"/>
    <w:rsid w:val="005848C0"/>
    <w:rsid w:val="005C4237"/>
    <w:rsid w:val="005C6B30"/>
    <w:rsid w:val="0061536B"/>
    <w:rsid w:val="00635D62"/>
    <w:rsid w:val="006461B2"/>
    <w:rsid w:val="006B0A82"/>
    <w:rsid w:val="006B7D06"/>
    <w:rsid w:val="006E0EF8"/>
    <w:rsid w:val="007B54DB"/>
    <w:rsid w:val="008736DB"/>
    <w:rsid w:val="008D0E2F"/>
    <w:rsid w:val="008E1478"/>
    <w:rsid w:val="00903065"/>
    <w:rsid w:val="009C0830"/>
    <w:rsid w:val="009F130C"/>
    <w:rsid w:val="00AD24F3"/>
    <w:rsid w:val="00B56C62"/>
    <w:rsid w:val="00C27551"/>
    <w:rsid w:val="00C67590"/>
    <w:rsid w:val="00D77893"/>
    <w:rsid w:val="00D90658"/>
    <w:rsid w:val="00DA644F"/>
    <w:rsid w:val="00DD7BE6"/>
    <w:rsid w:val="00DE7C5F"/>
    <w:rsid w:val="00E65683"/>
    <w:rsid w:val="00E67AC6"/>
    <w:rsid w:val="00EE0AB7"/>
    <w:rsid w:val="00EF6AB2"/>
    <w:rsid w:val="00F20B32"/>
    <w:rsid w:val="00F22617"/>
    <w:rsid w:val="00F35179"/>
    <w:rsid w:val="00F376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B3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43EA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2943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semiHidden/>
    <w:rsid w:val="002943EA"/>
  </w:style>
  <w:style w:type="paragraph" w:styleId="a5">
    <w:name w:val="footer"/>
    <w:basedOn w:val="a"/>
    <w:link w:val="Char0"/>
    <w:uiPriority w:val="99"/>
    <w:semiHidden/>
    <w:unhideWhenUsed/>
    <w:rsid w:val="002943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semiHidden/>
    <w:rsid w:val="002943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2FDE5-F87A-41B3-B3DC-7F72E8918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dcterms:created xsi:type="dcterms:W3CDTF">2025-05-07T09:17:00Z</dcterms:created>
  <dcterms:modified xsi:type="dcterms:W3CDTF">2025-05-07T09:17:00Z</dcterms:modified>
</cp:coreProperties>
</file>