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2BA" w:rsidRDefault="00C952BA" w:rsidP="00C952BA">
      <w:r>
        <w:t>Iraqi Women and Parliamentary Representation: Challenges and Achievements</w:t>
      </w:r>
    </w:p>
    <w:p w:rsidR="00C952BA" w:rsidRDefault="00C952BA" w:rsidP="00C952BA"/>
    <w:p w:rsidR="00C952BA" w:rsidRDefault="00C952BA" w:rsidP="00C952BA">
      <w:r>
        <w:t>The workshop concluded with several recommendations, including:</w:t>
      </w:r>
    </w:p>
    <w:p w:rsidR="00C952BA" w:rsidRDefault="00C952BA" w:rsidP="00C952BA">
      <w:r>
        <w:t xml:space="preserve"> • Reforming electoral laws to ensure broader and more effective representation of women.</w:t>
      </w:r>
    </w:p>
    <w:p w:rsidR="00C952BA" w:rsidRDefault="00C952BA" w:rsidP="00C952BA">
      <w:r>
        <w:t xml:space="preserve"> • Launching training programs to empower women interested in running for elections.</w:t>
      </w:r>
    </w:p>
    <w:p w:rsidR="00C952BA" w:rsidRDefault="00C952BA" w:rsidP="00C952BA">
      <w:r>
        <w:t xml:space="preserve"> • Strengthening political support through local and international parties and organizations.</w:t>
      </w:r>
    </w:p>
    <w:p w:rsidR="00C952BA" w:rsidRDefault="00C952BA" w:rsidP="00C952BA"/>
    <w:p w:rsidR="00180036" w:rsidRDefault="00C952BA" w:rsidP="00C952BA">
      <w:r>
        <w:t>This activity aligns with the implementation of the Third National Action Plan on Women, Peace, and Security for the year 2025 — under the pillar of Participation and Institutional Action, specifically paragraph two, which emphasizes the importance of encouraging women’s participation in political life.</w:t>
      </w:r>
      <w:bookmarkStart w:id="0" w:name="_GoBack"/>
      <w:bookmarkEnd w:id="0"/>
    </w:p>
    <w:sectPr w:rsidR="001800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A85"/>
    <w:rsid w:val="000F0FA1"/>
    <w:rsid w:val="00180036"/>
    <w:rsid w:val="002801A8"/>
    <w:rsid w:val="00610A85"/>
    <w:rsid w:val="006B4473"/>
    <w:rsid w:val="008F1F3C"/>
    <w:rsid w:val="00957F6A"/>
    <w:rsid w:val="00C952BA"/>
    <w:rsid w:val="00F8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608</Characters>
  <Application>Microsoft Office Word</Application>
  <DocSecurity>0</DocSecurity>
  <Lines>5</Lines>
  <Paragraphs>1</Paragraphs>
  <ScaleCrop>false</ScaleCrop>
  <Company>Enjoy My Fine Releases.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8</cp:revision>
  <dcterms:created xsi:type="dcterms:W3CDTF">2025-05-25T06:50:00Z</dcterms:created>
  <dcterms:modified xsi:type="dcterms:W3CDTF">2025-05-25T08:08:00Z</dcterms:modified>
</cp:coreProperties>
</file>