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E99" w:rsidRDefault="000A3E99" w:rsidP="000A3E99">
      <w:pPr>
        <w:pStyle w:val="NoSpacing"/>
        <w:bidi w:val="0"/>
        <w:jc w:val="right"/>
        <w:rPr>
          <w:sz w:val="28"/>
          <w:szCs w:val="28"/>
        </w:rPr>
      </w:pPr>
      <w:bookmarkStart w:id="0" w:name="_GoBack"/>
      <w:r>
        <w:rPr>
          <w:rFonts w:ascii="Segoe UI" w:hAnsi="Segoe UI" w:cs="Segoe UI"/>
          <w:color w:val="080809"/>
          <w:sz w:val="23"/>
          <w:szCs w:val="23"/>
          <w:shd w:val="clear" w:color="auto" w:fill="FFFFFF"/>
          <w:rtl/>
        </w:rPr>
        <w:t>المرأة العراقية والتمثيل البرلماني التحديات والإنجازات</w:t>
      </w:r>
    </w:p>
    <w:bookmarkEnd w:id="0"/>
    <w:p w:rsidR="000A3E99" w:rsidRDefault="000A3E99" w:rsidP="000A3E99">
      <w:pPr>
        <w:pStyle w:val="NoSpacing"/>
        <w:bidi w:val="0"/>
        <w:jc w:val="right"/>
        <w:rPr>
          <w:sz w:val="28"/>
          <w:szCs w:val="28"/>
        </w:rPr>
      </w:pPr>
    </w:p>
    <w:p w:rsidR="000A3E99" w:rsidRDefault="000A3E99" w:rsidP="000A3E99">
      <w:pPr>
        <w:pStyle w:val="NoSpacing"/>
        <w:bidi w:val="0"/>
        <w:jc w:val="right"/>
        <w:rPr>
          <w:sz w:val="28"/>
          <w:szCs w:val="28"/>
        </w:rPr>
      </w:pPr>
      <w:r w:rsidRPr="000A3E99">
        <w:rPr>
          <w:sz w:val="28"/>
          <w:szCs w:val="28"/>
          <w:rtl/>
        </w:rPr>
        <w:t>وانتهت الورشة بتوصيات عدة منها</w:t>
      </w:r>
      <w:r w:rsidRPr="000A3E99">
        <w:rPr>
          <w:sz w:val="28"/>
          <w:szCs w:val="28"/>
        </w:rPr>
        <w:t>:</w:t>
      </w:r>
    </w:p>
    <w:p w:rsidR="000A3E99" w:rsidRPr="000A3E99" w:rsidRDefault="000A3E99" w:rsidP="000A3E99">
      <w:pPr>
        <w:pStyle w:val="NoSpacing"/>
        <w:bidi w:val="0"/>
        <w:jc w:val="right"/>
        <w:rPr>
          <w:sz w:val="28"/>
          <w:szCs w:val="28"/>
        </w:rPr>
      </w:pPr>
    </w:p>
    <w:p w:rsidR="000A3E99" w:rsidRPr="000A3E99" w:rsidRDefault="000A3E99" w:rsidP="000A3E99">
      <w:pPr>
        <w:pStyle w:val="NoSpacing"/>
        <w:bidi w:val="0"/>
        <w:jc w:val="right"/>
        <w:rPr>
          <w:sz w:val="28"/>
          <w:szCs w:val="28"/>
        </w:rPr>
      </w:pPr>
      <w:r w:rsidRPr="000A3E99">
        <w:rPr>
          <w:sz w:val="28"/>
          <w:szCs w:val="28"/>
        </w:rPr>
        <w:t xml:space="preserve">- </w:t>
      </w:r>
      <w:r w:rsidRPr="000A3E99">
        <w:rPr>
          <w:sz w:val="28"/>
          <w:szCs w:val="28"/>
          <w:rtl/>
        </w:rPr>
        <w:t xml:space="preserve">إصلاح القوانين الانتخابية لضمان تمثيل أوسع وأكثر فاعلية للمرأة </w:t>
      </w:r>
    </w:p>
    <w:p w:rsidR="000A3E99" w:rsidRPr="000A3E99" w:rsidRDefault="000A3E99" w:rsidP="000A3E99">
      <w:pPr>
        <w:pStyle w:val="NoSpacing"/>
        <w:bidi w:val="0"/>
        <w:jc w:val="right"/>
        <w:rPr>
          <w:sz w:val="28"/>
          <w:szCs w:val="28"/>
        </w:rPr>
      </w:pPr>
      <w:r w:rsidRPr="000A3E99">
        <w:rPr>
          <w:sz w:val="28"/>
          <w:szCs w:val="28"/>
        </w:rPr>
        <w:t>-</w:t>
      </w:r>
      <w:r w:rsidRPr="000A3E99">
        <w:rPr>
          <w:sz w:val="28"/>
          <w:szCs w:val="28"/>
          <w:rtl/>
        </w:rPr>
        <w:t xml:space="preserve">إطلاق برامج تدريبية لتمكين النساء الراغبات في خوض الانتخابات </w:t>
      </w:r>
    </w:p>
    <w:p w:rsidR="000A3E99" w:rsidRPr="000A3E99" w:rsidRDefault="000A3E99" w:rsidP="000A3E99">
      <w:pPr>
        <w:pStyle w:val="NoSpacing"/>
        <w:bidi w:val="0"/>
        <w:jc w:val="right"/>
        <w:rPr>
          <w:sz w:val="28"/>
          <w:szCs w:val="28"/>
        </w:rPr>
      </w:pPr>
      <w:r w:rsidRPr="000A3E99">
        <w:rPr>
          <w:sz w:val="28"/>
          <w:szCs w:val="28"/>
        </w:rPr>
        <w:t xml:space="preserve">- </w:t>
      </w:r>
      <w:r w:rsidRPr="000A3E99">
        <w:rPr>
          <w:sz w:val="28"/>
          <w:szCs w:val="28"/>
          <w:rtl/>
        </w:rPr>
        <w:t>تعزيز الدعم السياسي عبر الأحزاب والمنظمات المحلية والدولية</w:t>
      </w:r>
    </w:p>
    <w:p w:rsidR="000A3E99" w:rsidRPr="000A3E99" w:rsidRDefault="000A3E99" w:rsidP="000A3E99">
      <w:pPr>
        <w:pStyle w:val="NoSpacing"/>
        <w:bidi w:val="0"/>
        <w:jc w:val="right"/>
        <w:rPr>
          <w:sz w:val="28"/>
          <w:szCs w:val="28"/>
        </w:rPr>
      </w:pPr>
      <w:r w:rsidRPr="000A3E99">
        <w:rPr>
          <w:sz w:val="28"/>
          <w:szCs w:val="28"/>
          <w:rtl/>
        </w:rPr>
        <w:t>ويأتي هذا النشاط إنسجاماً مع تنفيذ الخُطة الوطنية الثالثة للأمن والمرأة والسلام لعام 2025/ ركيزة المشاركة والعمل المؤسسي، الفقرة الثانية والمُتعلقة بأهمية تحفيز مشاركة المرأة في العمل السياسي</w:t>
      </w:r>
      <w:r w:rsidRPr="000A3E99">
        <w:rPr>
          <w:sz w:val="28"/>
          <w:szCs w:val="28"/>
        </w:rPr>
        <w:t>.</w:t>
      </w:r>
    </w:p>
    <w:p w:rsidR="00DB7C07" w:rsidRPr="000A3E99" w:rsidRDefault="000A3E99" w:rsidP="000A3E99">
      <w:pPr>
        <w:pStyle w:val="NoSpacing"/>
        <w:rPr>
          <w:rFonts w:hint="cs"/>
          <w:sz w:val="28"/>
          <w:szCs w:val="28"/>
          <w:lang w:bidi="ar-IQ"/>
        </w:rPr>
      </w:pPr>
    </w:p>
    <w:sectPr w:rsidR="00DB7C07" w:rsidRPr="000A3E99" w:rsidSect="00FE34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99"/>
    <w:rsid w:val="000A3E99"/>
    <w:rsid w:val="00721918"/>
    <w:rsid w:val="00F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0B42486-CDEF-4C55-9E78-782E9BCE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E99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9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</dc:creator>
  <cp:keywords/>
  <dc:description/>
  <cp:lastModifiedBy>amal</cp:lastModifiedBy>
  <cp:revision>1</cp:revision>
  <dcterms:created xsi:type="dcterms:W3CDTF">2025-04-15T09:44:00Z</dcterms:created>
  <dcterms:modified xsi:type="dcterms:W3CDTF">2025-04-15T09:45:00Z</dcterms:modified>
</cp:coreProperties>
</file>