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3EA" w:rsidRPr="00FF5C6C" w:rsidRDefault="002943EA" w:rsidP="002943EA">
      <w:pPr>
        <w:spacing w:after="0" w:line="240" w:lineRule="auto"/>
        <w:jc w:val="center"/>
        <w:rPr>
          <w:rFonts w:cstheme="minorHAnsi"/>
          <w:b/>
          <w:bCs/>
          <w:sz w:val="28"/>
          <w:szCs w:val="28"/>
          <w:rtl/>
          <w:lang w:val="ru-RU" w:bidi="ar-IQ"/>
        </w:rPr>
      </w:pPr>
      <w:r>
        <w:rPr>
          <w:rFonts w:cs="Times New Roman" w:hint="cs"/>
          <w:b/>
          <w:bCs/>
          <w:sz w:val="28"/>
          <w:szCs w:val="28"/>
          <w:rtl/>
          <w:lang w:val="ru-RU" w:bidi="ar-IQ"/>
        </w:rPr>
        <w:t>مر</w:t>
      </w:r>
      <w:r w:rsidRPr="00FF5C6C">
        <w:rPr>
          <w:rFonts w:cs="Times New Roman"/>
          <w:b/>
          <w:bCs/>
          <w:sz w:val="28"/>
          <w:szCs w:val="28"/>
          <w:rtl/>
          <w:lang w:val="ru-RU" w:bidi="ar-IQ"/>
        </w:rPr>
        <w:t xml:space="preserve">كز الدراسات </w:t>
      </w:r>
      <w:r>
        <w:rPr>
          <w:rFonts w:cs="Times New Roman"/>
          <w:b/>
          <w:bCs/>
          <w:sz w:val="28"/>
          <w:szCs w:val="28"/>
          <w:rtl/>
          <w:lang w:val="ru-RU" w:bidi="ar-IQ"/>
        </w:rPr>
        <w:t>الإستراتيجية</w:t>
      </w:r>
      <w:r w:rsidRPr="00FF5C6C">
        <w:rPr>
          <w:rFonts w:cs="Times New Roman"/>
          <w:b/>
          <w:bCs/>
          <w:sz w:val="28"/>
          <w:szCs w:val="28"/>
          <w:rtl/>
          <w:lang w:val="ru-RU" w:bidi="ar-IQ"/>
        </w:rPr>
        <w:t xml:space="preserve"> والدولية </w:t>
      </w:r>
      <w:r w:rsidRPr="00FF5C6C">
        <w:rPr>
          <w:rFonts w:cstheme="minorHAnsi"/>
          <w:b/>
          <w:bCs/>
          <w:sz w:val="28"/>
          <w:szCs w:val="28"/>
          <w:rtl/>
          <w:lang w:val="ru-RU" w:bidi="ar-IQ"/>
        </w:rPr>
        <w:t xml:space="preserve">/ </w:t>
      </w:r>
      <w:r w:rsidRPr="00FF5C6C">
        <w:rPr>
          <w:rFonts w:cs="Times New Roman"/>
          <w:b/>
          <w:bCs/>
          <w:sz w:val="28"/>
          <w:szCs w:val="28"/>
          <w:rtl/>
          <w:lang w:val="ru-RU" w:bidi="ar-IQ"/>
        </w:rPr>
        <w:t>جامعة بغداد</w:t>
      </w:r>
    </w:p>
    <w:p w:rsidR="002943EA" w:rsidRDefault="00064287" w:rsidP="002943EA">
      <w:pPr>
        <w:tabs>
          <w:tab w:val="left" w:pos="5348"/>
        </w:tabs>
        <w:spacing w:line="240" w:lineRule="auto"/>
        <w:rPr>
          <w:b/>
          <w:bCs/>
          <w:sz w:val="28"/>
          <w:szCs w:val="28"/>
          <w:lang w:val="ru-RU" w:bidi="ar-IQ"/>
        </w:rPr>
      </w:pPr>
      <w:r>
        <w:rPr>
          <w:b/>
          <w:bCs/>
          <w:noProof/>
          <w:sz w:val="28"/>
          <w:szCs w:val="28"/>
        </w:rPr>
        <w:pict>
          <v:shapetype id="_x0000_t21" coordsize="21600,21600" o:spt="21" adj="3600" path="m@0,qy0@0l0@2qx@0,21600l@1,21600qy21600@2l21600@0qx@1,xe">
            <v:stroke joinstyle="miter"/>
            <v:formulas>
              <v:f eqn="val #0"/>
              <v:f eqn="sum width 0 #0"/>
              <v:f eqn="sum height 0 #0"/>
              <v:f eqn="prod @0 7071 10000"/>
              <v:f eqn="sum width 0 @3"/>
              <v:f eqn="sum height 0 @3"/>
              <v:f eqn="val width"/>
              <v:f eqn="val height"/>
              <v:f eqn="prod width 1 2"/>
              <v:f eqn="prod height 1 2"/>
            </v:formulas>
            <v:path gradientshapeok="t" limo="10800,10800" o:connecttype="custom" o:connectlocs="@8,0;0,@9;@8,@7;@6,@9" textboxrect="@3,@3,@4,@5"/>
            <v:handles>
              <v:h position="#0,topLeft" switch="" xrange="0,10800"/>
            </v:handles>
          </v:shapetype>
          <v:shape id="AutoShape 2" o:spid="_x0000_s1026" type="#_x0000_t21" alt="الوصف: نسيج أزرق" style="position:absolute;left:0;text-align:left;margin-left:61.1pt;margin-top:15.1pt;width:459.75pt;height:27.75pt;z-index:251658240;visibility:visib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">
            <v:fill r:id="rId7" o:title="نسيج أزرق" recolor="t" type="tile"/>
            <v:textbox>
              <w:txbxContent>
                <w:p w:rsidR="002943EA" w:rsidRDefault="002943EA" w:rsidP="006B0A82">
                  <w:pPr>
                    <w:jc w:val="center"/>
                    <w:rPr>
                      <w:rFonts w:cs="Times New Roman"/>
                      <w:b/>
                      <w:bCs/>
                      <w:sz w:val="24"/>
                      <w:szCs w:val="24"/>
                      <w:rtl/>
                      <w:lang w:bidi="ar-IQ"/>
                    </w:rPr>
                  </w:pPr>
                  <w:r w:rsidRPr="00AD3558">
                    <w:rPr>
                      <w:rFonts w:cs="Times New Roman"/>
                      <w:b/>
                      <w:bCs/>
                      <w:sz w:val="24"/>
                      <w:szCs w:val="24"/>
                      <w:rtl/>
                      <w:lang w:bidi="ar-IQ"/>
                    </w:rPr>
                    <w:t>خطة المؤتمرات و الندوات</w:t>
                  </w:r>
                  <w:r>
                    <w:rPr>
                      <w:rFonts w:cs="Times New Roman" w:hint="cs"/>
                      <w:b/>
                      <w:bCs/>
                      <w:sz w:val="24"/>
                      <w:szCs w:val="24"/>
                      <w:rtl/>
                      <w:lang w:bidi="ar-IQ"/>
                    </w:rPr>
                    <w:t xml:space="preserve"> العلمية</w:t>
                  </w:r>
                  <w:r w:rsidRPr="00AD3558">
                    <w:rPr>
                      <w:rFonts w:cs="Times New Roman"/>
                      <w:b/>
                      <w:bCs/>
                      <w:sz w:val="24"/>
                      <w:szCs w:val="24"/>
                      <w:rtl/>
                      <w:lang w:bidi="ar-IQ"/>
                    </w:rPr>
                    <w:t xml:space="preserve"> وورش العمل و الحلقات النقاشية </w:t>
                  </w:r>
                  <w:r>
                    <w:rPr>
                      <w:rFonts w:cs="Times New Roman" w:hint="cs"/>
                      <w:b/>
                      <w:bCs/>
                      <w:sz w:val="24"/>
                      <w:szCs w:val="24"/>
                      <w:rtl/>
                      <w:lang w:bidi="ar-IQ"/>
                    </w:rPr>
                    <w:t>لعام 202</w:t>
                  </w:r>
                  <w:r w:rsidR="006B0A82">
                    <w:rPr>
                      <w:rFonts w:cs="Times New Roman" w:hint="cs"/>
                      <w:b/>
                      <w:bCs/>
                      <w:sz w:val="24"/>
                      <w:szCs w:val="24"/>
                      <w:rtl/>
                      <w:lang w:bidi="ar-IQ"/>
                    </w:rPr>
                    <w:t>5</w:t>
                  </w:r>
                </w:p>
                <w:p w:rsidR="002943EA" w:rsidRPr="00AD3558" w:rsidRDefault="002943EA" w:rsidP="002943EA">
                  <w:pPr>
                    <w:jc w:val="center"/>
                    <w:rPr>
                      <w:rFonts w:cstheme="minorHAnsi"/>
                      <w:b/>
                      <w:bCs/>
                      <w:sz w:val="24"/>
                      <w:szCs w:val="24"/>
                      <w:rtl/>
                      <w:lang w:bidi="ar-IQ"/>
                    </w:rPr>
                  </w:pPr>
                </w:p>
                <w:p w:rsidR="002943EA" w:rsidRPr="00AD3558" w:rsidRDefault="002943EA" w:rsidP="002943EA">
                  <w:pPr>
                    <w:rPr>
                      <w:lang w:bidi="ar-IQ"/>
                    </w:rPr>
                  </w:pPr>
                </w:p>
              </w:txbxContent>
            </v:textbox>
          </v:shape>
        </w:pict>
      </w:r>
      <w:r w:rsidR="002943EA">
        <w:rPr>
          <w:b/>
          <w:bCs/>
          <w:sz w:val="28"/>
          <w:szCs w:val="28"/>
          <w:rtl/>
          <w:lang w:val="ru-RU" w:bidi="ar-IQ"/>
        </w:rPr>
        <w:tab/>
      </w:r>
    </w:p>
    <w:p w:rsidR="002943EA" w:rsidRDefault="002943EA" w:rsidP="002943EA">
      <w:pPr>
        <w:jc w:val="center"/>
        <w:rPr>
          <w:b/>
          <w:bCs/>
          <w:sz w:val="28"/>
          <w:szCs w:val="28"/>
          <w:rtl/>
          <w:lang w:bidi="ar-IQ"/>
        </w:rPr>
      </w:pPr>
    </w:p>
    <w:tbl>
      <w:tblPr>
        <w:tblStyle w:val="a3"/>
        <w:tblpPr w:leftFromText="180" w:rightFromText="180" w:vertAnchor="page" w:horzAnchor="margin" w:tblpXSpec="center" w:tblpY="3451"/>
        <w:bidiVisual/>
        <w:tblW w:w="12763" w:type="dxa"/>
        <w:tblLayout w:type="fixed"/>
        <w:tblLook w:val="04A0"/>
      </w:tblPr>
      <w:tblGrid>
        <w:gridCol w:w="645"/>
        <w:gridCol w:w="1854"/>
        <w:gridCol w:w="1283"/>
        <w:gridCol w:w="998"/>
        <w:gridCol w:w="1283"/>
        <w:gridCol w:w="2993"/>
        <w:gridCol w:w="1283"/>
        <w:gridCol w:w="1141"/>
        <w:gridCol w:w="1283"/>
      </w:tblGrid>
      <w:tr w:rsidR="006B0A82" w:rsidRPr="00237ED3" w:rsidTr="006B0A82">
        <w:trPr>
          <w:cantSplit/>
          <w:trHeight w:val="3178"/>
        </w:trPr>
        <w:tc>
          <w:tcPr>
            <w:tcW w:w="645" w:type="dxa"/>
            <w:shd w:val="clear" w:color="auto" w:fill="D6E3BC" w:themeFill="accent3" w:themeFillTint="66"/>
            <w:vAlign w:val="center"/>
          </w:tcPr>
          <w:p w:rsidR="006B0A82" w:rsidRPr="00465E52" w:rsidRDefault="006B0A82" w:rsidP="006B0A82">
            <w:pPr>
              <w:jc w:val="center"/>
              <w:rPr>
                <w:rFonts w:cstheme="minorHAnsi"/>
                <w:b/>
                <w:bCs/>
                <w:rtl/>
                <w:lang w:bidi="ar-IQ"/>
              </w:rPr>
            </w:pPr>
            <w:r w:rsidRPr="00465E52">
              <w:rPr>
                <w:rFonts w:cs="Times New Roman"/>
                <w:b/>
                <w:bCs/>
                <w:rtl/>
                <w:lang w:bidi="ar-IQ"/>
              </w:rPr>
              <w:t>ت</w:t>
            </w:r>
          </w:p>
        </w:tc>
        <w:tc>
          <w:tcPr>
            <w:tcW w:w="1854" w:type="dxa"/>
            <w:shd w:val="clear" w:color="auto" w:fill="D9D9D9" w:themeFill="background1" w:themeFillShade="D9"/>
            <w:textDirection w:val="btLr"/>
            <w:vAlign w:val="center"/>
          </w:tcPr>
          <w:p w:rsidR="006B0A82" w:rsidRPr="00465E52" w:rsidRDefault="006B0A82" w:rsidP="006B0A82">
            <w:pPr>
              <w:tabs>
                <w:tab w:val="left" w:pos="-3261"/>
              </w:tabs>
              <w:ind w:left="113" w:right="113"/>
              <w:jc w:val="center"/>
              <w:rPr>
                <w:rFonts w:ascii="Simplified Arabic" w:hAnsi="Simplified Arabic" w:cs="Simplified Arabic"/>
                <w:b/>
                <w:bCs/>
                <w:color w:val="000000" w:themeColor="text1"/>
                <w:rtl/>
                <w:lang w:val="ru-RU" w:bidi="ar-IQ"/>
              </w:rPr>
            </w:pPr>
            <w:r w:rsidRPr="00465E52">
              <w:rPr>
                <w:rFonts w:ascii="Simplified Arabic" w:hAnsi="Simplified Arabic" w:cs="Simplified Arabic"/>
                <w:b/>
                <w:bCs/>
                <w:color w:val="000000" w:themeColor="text1"/>
                <w:rtl/>
                <w:lang w:val="ru-RU" w:bidi="ar-IQ"/>
              </w:rPr>
              <w:t>عنوان النشاط المقُترح مع إدراج نوعه أزاء العنوان:</w:t>
            </w:r>
          </w:p>
          <w:p w:rsidR="006B0A82" w:rsidRPr="00465E52" w:rsidRDefault="006B0A82" w:rsidP="006B0A82">
            <w:pPr>
              <w:tabs>
                <w:tab w:val="left" w:pos="-3261"/>
              </w:tabs>
              <w:ind w:left="113" w:right="113"/>
              <w:jc w:val="center"/>
              <w:rPr>
                <w:rFonts w:ascii="Simplified Arabic" w:hAnsi="Simplified Arabic" w:cs="Simplified Arabic"/>
                <w:b/>
                <w:bCs/>
                <w:color w:val="000000" w:themeColor="text1"/>
                <w:rtl/>
                <w:lang w:val="ru-RU" w:bidi="ar-IQ"/>
              </w:rPr>
            </w:pPr>
            <w:r w:rsidRPr="00465E52">
              <w:rPr>
                <w:rFonts w:ascii="Simplified Arabic" w:hAnsi="Simplified Arabic" w:cs="Simplified Arabic"/>
                <w:b/>
                <w:bCs/>
                <w:color w:val="000000" w:themeColor="text1"/>
                <w:rtl/>
                <w:lang w:val="ru-RU" w:bidi="ar-IQ"/>
              </w:rPr>
              <w:t>(مؤتمر، ندوة، ورشة عمل، حلقة نقاشية)</w:t>
            </w:r>
          </w:p>
        </w:tc>
        <w:tc>
          <w:tcPr>
            <w:tcW w:w="1283" w:type="dxa"/>
            <w:shd w:val="clear" w:color="auto" w:fill="F2F2F2" w:themeFill="background1" w:themeFillShade="F2"/>
            <w:textDirection w:val="btLr"/>
            <w:vAlign w:val="center"/>
          </w:tcPr>
          <w:p w:rsidR="006B0A82" w:rsidRPr="00465E52" w:rsidRDefault="006B0A82" w:rsidP="006B0A82">
            <w:pPr>
              <w:tabs>
                <w:tab w:val="left" w:pos="-3261"/>
              </w:tabs>
              <w:ind w:left="113" w:right="113"/>
              <w:jc w:val="center"/>
              <w:rPr>
                <w:rFonts w:cs="Simplified Arabic"/>
                <w:b/>
                <w:bCs/>
                <w:color w:val="000000" w:themeColor="text1"/>
                <w:rtl/>
                <w:lang w:val="ru-RU" w:bidi="ar-IQ"/>
              </w:rPr>
            </w:pPr>
            <w:r w:rsidRPr="00465E52">
              <w:rPr>
                <w:rFonts w:ascii="Simplified Arabic" w:hAnsi="Simplified Arabic" w:cs="Simplified Arabic"/>
                <w:b/>
                <w:bCs/>
                <w:color w:val="000000" w:themeColor="text1"/>
                <w:rtl/>
                <w:lang w:val="ru-RU" w:bidi="ar-IQ"/>
              </w:rPr>
              <w:t>موعد الإنعقاد</w:t>
            </w:r>
          </w:p>
          <w:p w:rsidR="006B0A82" w:rsidRPr="00465E52" w:rsidRDefault="006B0A82" w:rsidP="006B0A82">
            <w:pPr>
              <w:tabs>
                <w:tab w:val="left" w:pos="-3261"/>
              </w:tabs>
              <w:ind w:left="113" w:right="113"/>
              <w:jc w:val="center"/>
              <w:rPr>
                <w:rFonts w:cs="Simplified Arabic"/>
                <w:b/>
                <w:bCs/>
                <w:color w:val="000000" w:themeColor="text1"/>
                <w:lang w:val="ru-RU" w:bidi="ar-IQ"/>
              </w:rPr>
            </w:pPr>
            <w:r w:rsidRPr="00465E52">
              <w:rPr>
                <w:rFonts w:ascii="Simplified Arabic" w:hAnsi="Simplified Arabic" w:cs="Simplified Arabic"/>
                <w:b/>
                <w:bCs/>
                <w:color w:val="000000" w:themeColor="text1"/>
                <w:rtl/>
                <w:lang w:val="ru-RU" w:bidi="ar-IQ"/>
              </w:rPr>
              <w:t>(يوم، شهر، سنة)</w:t>
            </w:r>
          </w:p>
        </w:tc>
        <w:tc>
          <w:tcPr>
            <w:tcW w:w="998" w:type="dxa"/>
            <w:shd w:val="clear" w:color="auto" w:fill="F2F2F2" w:themeFill="background1" w:themeFillShade="F2"/>
            <w:textDirection w:val="btLr"/>
            <w:vAlign w:val="center"/>
          </w:tcPr>
          <w:p w:rsidR="006B0A82" w:rsidRPr="00465E52" w:rsidRDefault="006B0A82" w:rsidP="006B0A82">
            <w:pPr>
              <w:tabs>
                <w:tab w:val="left" w:pos="-3261"/>
              </w:tabs>
              <w:ind w:left="113" w:right="113"/>
              <w:jc w:val="center"/>
              <w:rPr>
                <w:rFonts w:ascii="Simplified Arabic" w:hAnsi="Simplified Arabic" w:cs="Simplified Arabic"/>
                <w:b/>
                <w:bCs/>
                <w:color w:val="000000" w:themeColor="text1"/>
                <w:rtl/>
                <w:lang w:val="ru-RU" w:bidi="ar-IQ"/>
              </w:rPr>
            </w:pPr>
            <w:r w:rsidRPr="00465E52">
              <w:rPr>
                <w:rFonts w:ascii="Simplified Arabic" w:hAnsi="Simplified Arabic" w:cs="Simplified Arabic"/>
                <w:b/>
                <w:bCs/>
                <w:color w:val="000000" w:themeColor="text1"/>
                <w:rtl/>
                <w:lang w:val="ru-RU" w:bidi="ar-IQ"/>
              </w:rPr>
              <w:t xml:space="preserve">مدة </w:t>
            </w:r>
            <w:r w:rsidRPr="00465E52">
              <w:rPr>
                <w:rFonts w:ascii="Simplified Arabic" w:hAnsi="Simplified Arabic" w:cs="Simplified Arabic" w:hint="cs"/>
                <w:b/>
                <w:bCs/>
                <w:color w:val="000000" w:themeColor="text1"/>
                <w:rtl/>
                <w:lang w:val="ru-RU" w:bidi="ar-IQ"/>
              </w:rPr>
              <w:t>الانعقاد</w:t>
            </w:r>
            <w:r w:rsidRPr="00465E52">
              <w:rPr>
                <w:rFonts w:ascii="Simplified Arabic" w:hAnsi="Simplified Arabic" w:cs="Simplified Arabic"/>
                <w:b/>
                <w:bCs/>
                <w:color w:val="000000" w:themeColor="text1"/>
                <w:rtl/>
                <w:lang w:val="ru-RU" w:bidi="ar-IQ"/>
              </w:rPr>
              <w:t xml:space="preserve">  (يوم –  يومان..)</w:t>
            </w:r>
          </w:p>
        </w:tc>
        <w:tc>
          <w:tcPr>
            <w:tcW w:w="1283" w:type="dxa"/>
            <w:shd w:val="clear" w:color="auto" w:fill="F2F2F2" w:themeFill="background1" w:themeFillShade="F2"/>
            <w:textDirection w:val="btLr"/>
            <w:vAlign w:val="center"/>
          </w:tcPr>
          <w:p w:rsidR="006B0A82" w:rsidRPr="00465E52" w:rsidRDefault="006B0A82" w:rsidP="006B0A82">
            <w:pPr>
              <w:ind w:left="113" w:right="113"/>
              <w:jc w:val="center"/>
              <w:rPr>
                <w:rFonts w:ascii="Simplified Arabic" w:hAnsi="Simplified Arabic" w:cs="Simplified Arabic"/>
                <w:b/>
                <w:bCs/>
                <w:lang w:bidi="ar-IQ"/>
              </w:rPr>
            </w:pPr>
            <w:r w:rsidRPr="00465E52">
              <w:rPr>
                <w:rFonts w:ascii="Simplified Arabic" w:hAnsi="Simplified Arabic" w:cs="Simplified Arabic"/>
                <w:b/>
                <w:bCs/>
                <w:rtl/>
                <w:lang w:bidi="ar-IQ"/>
              </w:rPr>
              <w:t>تخصص النشاط:</w:t>
            </w:r>
          </w:p>
          <w:p w:rsidR="006B0A82" w:rsidRPr="00465E52" w:rsidRDefault="006B0A82" w:rsidP="006B0A82">
            <w:pPr>
              <w:ind w:left="113" w:right="113"/>
              <w:jc w:val="center"/>
              <w:rPr>
                <w:rFonts w:ascii="Simplified Arabic" w:hAnsi="Simplified Arabic" w:cs="Simplified Arabic"/>
                <w:b/>
                <w:bCs/>
                <w:lang w:bidi="ar-IQ"/>
              </w:rPr>
            </w:pPr>
            <w:r w:rsidRPr="00465E52">
              <w:rPr>
                <w:rFonts w:ascii="Simplified Arabic" w:hAnsi="Simplified Arabic" w:cs="Simplified Arabic"/>
                <w:b/>
                <w:bCs/>
                <w:rtl/>
                <w:lang w:bidi="ar-IQ"/>
              </w:rPr>
              <w:t>علوم طبيعية، هندسية وتكنولوجيا</w:t>
            </w:r>
          </w:p>
          <w:p w:rsidR="006B0A82" w:rsidRPr="00465E52" w:rsidRDefault="006B0A82" w:rsidP="006B0A82">
            <w:pPr>
              <w:ind w:left="113" w:right="113"/>
              <w:jc w:val="center"/>
              <w:rPr>
                <w:rFonts w:ascii="Simplified Arabic" w:hAnsi="Simplified Arabic" w:cs="Simplified Arabic"/>
                <w:b/>
                <w:bCs/>
                <w:lang w:bidi="ar-IQ"/>
              </w:rPr>
            </w:pPr>
            <w:r w:rsidRPr="00465E52">
              <w:rPr>
                <w:rFonts w:ascii="Simplified Arabic" w:hAnsi="Simplified Arabic" w:cs="Simplified Arabic"/>
                <w:b/>
                <w:bCs/>
                <w:rtl/>
                <w:lang w:bidi="ar-IQ"/>
              </w:rPr>
              <w:t>العلوم الطبية والصحية، علومزراعية،</w:t>
            </w:r>
          </w:p>
          <w:p w:rsidR="006B0A82" w:rsidRPr="00465E52" w:rsidRDefault="006B0A82" w:rsidP="006B0A82">
            <w:pPr>
              <w:ind w:left="113" w:right="113"/>
              <w:jc w:val="center"/>
              <w:rPr>
                <w:rFonts w:ascii="Simplified Arabic" w:hAnsi="Simplified Arabic" w:cs="Simplified Arabic"/>
                <w:b/>
                <w:bCs/>
                <w:rtl/>
                <w:lang w:bidi="ar-IQ"/>
              </w:rPr>
            </w:pPr>
            <w:r w:rsidRPr="00465E52">
              <w:rPr>
                <w:rFonts w:ascii="Simplified Arabic" w:hAnsi="Simplified Arabic" w:cs="Simplified Arabic"/>
                <w:b/>
                <w:bCs/>
                <w:rtl/>
                <w:lang w:bidi="ar-IQ"/>
              </w:rPr>
              <w:t>علوم إجتماعية، علوم إنسانية</w:t>
            </w:r>
          </w:p>
        </w:tc>
        <w:tc>
          <w:tcPr>
            <w:tcW w:w="2993" w:type="dxa"/>
            <w:shd w:val="clear" w:color="auto" w:fill="F2F2F2" w:themeFill="background1" w:themeFillShade="F2"/>
            <w:textDirection w:val="btLr"/>
            <w:vAlign w:val="center"/>
          </w:tcPr>
          <w:p w:rsidR="006B0A82" w:rsidRPr="00465E52" w:rsidRDefault="006B0A82" w:rsidP="006B0A82">
            <w:pPr>
              <w:tabs>
                <w:tab w:val="left" w:pos="-3261"/>
              </w:tabs>
              <w:ind w:left="113" w:right="113"/>
              <w:jc w:val="center"/>
              <w:rPr>
                <w:rFonts w:cs="Simplified Arabic"/>
                <w:b/>
                <w:bCs/>
                <w:color w:val="000000" w:themeColor="text1"/>
                <w:rtl/>
                <w:lang w:val="ru-RU" w:bidi="ar-IQ"/>
              </w:rPr>
            </w:pPr>
            <w:r w:rsidRPr="00465E52">
              <w:rPr>
                <w:rFonts w:ascii="Simplified Arabic" w:hAnsi="Simplified Arabic" w:cs="Simplified Arabic"/>
                <w:b/>
                <w:bCs/>
                <w:color w:val="000000" w:themeColor="text1"/>
                <w:rtl/>
                <w:lang w:val="ru-RU" w:bidi="ar-IQ"/>
              </w:rPr>
              <w:t>نبذة عن النشاط</w:t>
            </w:r>
          </w:p>
        </w:tc>
        <w:tc>
          <w:tcPr>
            <w:tcW w:w="1283" w:type="dxa"/>
            <w:shd w:val="clear" w:color="auto" w:fill="F2F2F2" w:themeFill="background1" w:themeFillShade="F2"/>
            <w:textDirection w:val="btLr"/>
            <w:vAlign w:val="center"/>
          </w:tcPr>
          <w:p w:rsidR="006B0A82" w:rsidRPr="00465E52" w:rsidRDefault="006B0A82" w:rsidP="006B0A82">
            <w:pPr>
              <w:tabs>
                <w:tab w:val="left" w:pos="-3261"/>
              </w:tabs>
              <w:ind w:left="113" w:right="113"/>
              <w:jc w:val="center"/>
              <w:rPr>
                <w:rFonts w:cs="Simplified Arabic"/>
                <w:b/>
                <w:bCs/>
                <w:color w:val="000000" w:themeColor="text1"/>
                <w:lang w:val="ru-RU" w:bidi="ar-IQ"/>
              </w:rPr>
            </w:pPr>
            <w:r w:rsidRPr="00465E52">
              <w:rPr>
                <w:rFonts w:ascii="Simplified Arabic" w:hAnsi="Simplified Arabic" w:cs="Simplified Arabic"/>
                <w:b/>
                <w:bCs/>
                <w:color w:val="000000" w:themeColor="text1"/>
                <w:rtl/>
                <w:lang w:val="ru-RU" w:bidi="ar-IQ"/>
              </w:rPr>
              <w:t xml:space="preserve">مكان </w:t>
            </w:r>
            <w:r>
              <w:rPr>
                <w:rFonts w:ascii="Simplified Arabic" w:hAnsi="Simplified Arabic" w:cs="Simplified Arabic" w:hint="cs"/>
                <w:b/>
                <w:bCs/>
                <w:color w:val="000000" w:themeColor="text1"/>
                <w:rtl/>
                <w:lang w:val="ru-RU" w:bidi="ar-IQ"/>
              </w:rPr>
              <w:t>الإنعقاد</w:t>
            </w:r>
          </w:p>
        </w:tc>
        <w:tc>
          <w:tcPr>
            <w:tcW w:w="1141" w:type="dxa"/>
            <w:shd w:val="clear" w:color="auto" w:fill="F2F2F2" w:themeFill="background1" w:themeFillShade="F2"/>
            <w:textDirection w:val="btLr"/>
            <w:vAlign w:val="center"/>
          </w:tcPr>
          <w:p w:rsidR="006B0A82" w:rsidRPr="00465E52" w:rsidRDefault="006B0A82" w:rsidP="006B0A82">
            <w:pPr>
              <w:tabs>
                <w:tab w:val="left" w:pos="-3261"/>
              </w:tabs>
              <w:ind w:left="113" w:right="113"/>
              <w:jc w:val="center"/>
              <w:rPr>
                <w:rFonts w:ascii="Simplified Arabic" w:hAnsi="Simplified Arabic" w:cs="Simplified Arabic"/>
                <w:b/>
                <w:bCs/>
                <w:color w:val="000000" w:themeColor="text1"/>
                <w:rtl/>
                <w:lang w:val="ru-RU" w:bidi="ar-IQ"/>
              </w:rPr>
            </w:pPr>
            <w:r w:rsidRPr="00465E52">
              <w:rPr>
                <w:rFonts w:ascii="Simplified Arabic" w:hAnsi="Simplified Arabic" w:cs="Simplified Arabic"/>
                <w:b/>
                <w:bCs/>
                <w:color w:val="000000" w:themeColor="text1"/>
                <w:rtl/>
                <w:lang w:val="ru-RU" w:bidi="ar-IQ"/>
              </w:rPr>
              <w:t>الجهة المُنظمة</w:t>
            </w:r>
          </w:p>
          <w:p w:rsidR="006B0A82" w:rsidRPr="00465E52" w:rsidRDefault="006B0A82" w:rsidP="006B0A82">
            <w:pPr>
              <w:tabs>
                <w:tab w:val="left" w:pos="-3261"/>
              </w:tabs>
              <w:ind w:left="113" w:right="113"/>
              <w:jc w:val="center"/>
              <w:rPr>
                <w:rFonts w:ascii="Simplified Arabic" w:hAnsi="Simplified Arabic" w:cs="Simplified Arabic"/>
                <w:b/>
                <w:bCs/>
                <w:color w:val="000000" w:themeColor="text1"/>
                <w:rtl/>
                <w:lang w:val="ru-RU" w:bidi="ar-IQ"/>
              </w:rPr>
            </w:pPr>
            <w:r w:rsidRPr="00465E52">
              <w:rPr>
                <w:rFonts w:ascii="Simplified Arabic" w:hAnsi="Simplified Arabic" w:cs="Simplified Arabic"/>
                <w:b/>
                <w:bCs/>
                <w:color w:val="000000" w:themeColor="text1"/>
                <w:rtl/>
                <w:lang w:val="ru-RU" w:bidi="ar-IQ"/>
              </w:rPr>
              <w:t>(القسم – الفرع – الوحدة)</w:t>
            </w:r>
          </w:p>
        </w:tc>
        <w:tc>
          <w:tcPr>
            <w:tcW w:w="1283" w:type="dxa"/>
            <w:shd w:val="clear" w:color="auto" w:fill="F2F2F2" w:themeFill="background1" w:themeFillShade="F2"/>
            <w:textDirection w:val="btLr"/>
            <w:vAlign w:val="center"/>
          </w:tcPr>
          <w:p w:rsidR="006B0A82" w:rsidRPr="00465E52" w:rsidRDefault="006B0A82" w:rsidP="006B0A82">
            <w:pPr>
              <w:tabs>
                <w:tab w:val="left" w:pos="-3261"/>
              </w:tabs>
              <w:ind w:left="113" w:right="113"/>
              <w:jc w:val="center"/>
              <w:rPr>
                <w:rFonts w:cs="Simplified Arabic"/>
                <w:b/>
                <w:bCs/>
                <w:color w:val="000000" w:themeColor="text1"/>
                <w:rtl/>
                <w:lang w:val="ru-RU" w:bidi="ar-IQ"/>
              </w:rPr>
            </w:pPr>
            <w:r w:rsidRPr="00465E52">
              <w:rPr>
                <w:rFonts w:cs="Simplified Arabic" w:hint="cs"/>
                <w:b/>
                <w:bCs/>
                <w:color w:val="000000" w:themeColor="text1"/>
                <w:rtl/>
                <w:lang w:val="ru-RU" w:bidi="ar-IQ"/>
              </w:rPr>
              <w:t>جهات مُشاركة إن وجدت</w:t>
            </w:r>
          </w:p>
          <w:p w:rsidR="006B0A82" w:rsidRPr="00465E52" w:rsidRDefault="006B0A82" w:rsidP="006B0A82">
            <w:pPr>
              <w:tabs>
                <w:tab w:val="left" w:pos="-3261"/>
              </w:tabs>
              <w:ind w:left="113" w:right="113"/>
              <w:jc w:val="center"/>
              <w:rPr>
                <w:rFonts w:cs="Simplified Arabic"/>
                <w:b/>
                <w:bCs/>
                <w:color w:val="000000" w:themeColor="text1"/>
                <w:rtl/>
                <w:lang w:val="ru-RU" w:bidi="ar-IQ"/>
              </w:rPr>
            </w:pPr>
            <w:r w:rsidRPr="00465E52">
              <w:rPr>
                <w:rFonts w:cs="Simplified Arabic" w:hint="cs"/>
                <w:b/>
                <w:bCs/>
                <w:color w:val="000000" w:themeColor="text1"/>
                <w:rtl/>
                <w:lang w:val="ru-RU" w:bidi="ar-IQ"/>
              </w:rPr>
              <w:t xml:space="preserve"> (كليات، جامعات، مؤسسات، وزارات...)</w:t>
            </w:r>
          </w:p>
        </w:tc>
      </w:tr>
      <w:tr w:rsidR="00A406E3" w:rsidRPr="00F4768D" w:rsidTr="009A702E">
        <w:trPr>
          <w:cantSplit/>
          <w:trHeight w:val="2521"/>
        </w:trPr>
        <w:tc>
          <w:tcPr>
            <w:tcW w:w="645" w:type="dxa"/>
            <w:shd w:val="clear" w:color="auto" w:fill="EAF1DD" w:themeFill="accent3" w:themeFillTint="33"/>
            <w:vAlign w:val="center"/>
          </w:tcPr>
          <w:p w:rsidR="00A406E3" w:rsidRPr="00465E52" w:rsidRDefault="00A406E3" w:rsidP="006B0A82">
            <w:pPr>
              <w:jc w:val="center"/>
              <w:rPr>
                <w:rFonts w:ascii="Simplified Arabic" w:hAnsi="Simplified Arabic" w:cs="Simplified Arabic"/>
                <w:b/>
                <w:bCs/>
                <w:rtl/>
                <w:lang w:bidi="ar-IQ"/>
              </w:rPr>
            </w:pPr>
            <w:r w:rsidRPr="00465E52">
              <w:rPr>
                <w:rFonts w:ascii="Simplified Arabic" w:hAnsi="Simplified Arabic" w:cs="Simplified Arabic"/>
                <w:b/>
                <w:bCs/>
                <w:rtl/>
                <w:lang w:bidi="ar-IQ"/>
              </w:rPr>
              <w:lastRenderedPageBreak/>
              <w:t>1</w:t>
            </w:r>
          </w:p>
        </w:tc>
        <w:tc>
          <w:tcPr>
            <w:tcW w:w="1854" w:type="dxa"/>
            <w:shd w:val="clear" w:color="auto" w:fill="F2F2F2" w:themeFill="background1" w:themeFillShade="F2"/>
          </w:tcPr>
          <w:p w:rsidR="00A406E3" w:rsidRPr="009E45B9" w:rsidRDefault="00A406E3" w:rsidP="00FD61B5">
            <w:pPr>
              <w:tabs>
                <w:tab w:val="left" w:pos="2888"/>
              </w:tabs>
              <w:jc w:val="center"/>
              <w:rPr>
                <w:rFonts w:ascii="Simplified Arabic" w:hAnsi="Simplified Arabic" w:cs="Simplified Arabic"/>
                <w:b/>
                <w:bCs/>
                <w:sz w:val="24"/>
                <w:szCs w:val="24"/>
                <w:rtl/>
                <w:lang w:val="ru-RU"/>
              </w:rPr>
            </w:pPr>
          </w:p>
          <w:p w:rsidR="00A406E3" w:rsidRPr="009E45B9" w:rsidRDefault="00A406E3" w:rsidP="00FD61B5">
            <w:pPr>
              <w:tabs>
                <w:tab w:val="left" w:pos="2888"/>
              </w:tabs>
              <w:jc w:val="center"/>
              <w:rPr>
                <w:rFonts w:ascii="Simplified Arabic" w:hAnsi="Simplified Arabic" w:cs="Simplified Arabic"/>
                <w:b/>
                <w:bCs/>
                <w:sz w:val="24"/>
                <w:szCs w:val="24"/>
                <w:rtl/>
                <w:lang w:val="ru-RU"/>
              </w:rPr>
            </w:pPr>
            <w:r w:rsidRPr="009E45B9">
              <w:rPr>
                <w:rFonts w:ascii="Simplified Arabic" w:hAnsi="Simplified Arabic" w:cs="Simplified Arabic"/>
                <w:b/>
                <w:bCs/>
                <w:sz w:val="24"/>
                <w:szCs w:val="24"/>
                <w:rtl/>
                <w:lang w:val="ru-RU"/>
              </w:rPr>
              <w:t>ندوة / العراق والتحول الرقم</w:t>
            </w:r>
            <w:r w:rsidRPr="009E45B9">
              <w:rPr>
                <w:rFonts w:ascii="Simplified Arabic" w:hAnsi="Simplified Arabic" w:cs="Simplified Arabic" w:hint="cs"/>
                <w:b/>
                <w:bCs/>
                <w:sz w:val="24"/>
                <w:szCs w:val="24"/>
                <w:rtl/>
                <w:lang w:val="ru-RU"/>
              </w:rPr>
              <w:t xml:space="preserve">ي </w:t>
            </w:r>
            <w:r w:rsidRPr="009E45B9">
              <w:rPr>
                <w:rFonts w:ascii="Simplified Arabic" w:hAnsi="Simplified Arabic" w:cs="Simplified Arabic"/>
                <w:b/>
                <w:bCs/>
                <w:sz w:val="24"/>
                <w:szCs w:val="24"/>
                <w:rtl/>
                <w:lang w:val="ru-RU"/>
              </w:rPr>
              <w:t>في ظل المتغيرات العالمية</w:t>
            </w:r>
          </w:p>
        </w:tc>
        <w:tc>
          <w:tcPr>
            <w:tcW w:w="1283" w:type="dxa"/>
          </w:tcPr>
          <w:p w:rsidR="00A406E3" w:rsidRPr="009E45B9" w:rsidRDefault="00A406E3" w:rsidP="00FD61B5">
            <w:pPr>
              <w:tabs>
                <w:tab w:val="left" w:pos="2888"/>
              </w:tabs>
              <w:jc w:val="center"/>
              <w:rPr>
                <w:rFonts w:ascii="Simplified Arabic" w:hAnsi="Simplified Arabic" w:cs="Simplified Arabic"/>
                <w:b/>
                <w:bCs/>
                <w:sz w:val="24"/>
                <w:szCs w:val="24"/>
                <w:rtl/>
                <w:lang w:val="ru-RU"/>
              </w:rPr>
            </w:pPr>
          </w:p>
          <w:p w:rsidR="00A406E3" w:rsidRPr="009E45B9" w:rsidRDefault="00A406E3" w:rsidP="00FD61B5">
            <w:pPr>
              <w:tabs>
                <w:tab w:val="left" w:pos="2888"/>
              </w:tabs>
              <w:jc w:val="center"/>
              <w:rPr>
                <w:rFonts w:ascii="Simplified Arabic" w:hAnsi="Simplified Arabic" w:cs="Simplified Arabic"/>
                <w:b/>
                <w:bCs/>
                <w:sz w:val="24"/>
                <w:szCs w:val="24"/>
                <w:rtl/>
                <w:lang w:val="ru-RU"/>
              </w:rPr>
            </w:pPr>
            <w:r w:rsidRPr="009E45B9">
              <w:rPr>
                <w:rFonts w:ascii="Simplified Arabic" w:hAnsi="Simplified Arabic" w:cs="Simplified Arabic" w:hint="cs"/>
                <w:b/>
                <w:bCs/>
                <w:sz w:val="24"/>
                <w:szCs w:val="24"/>
                <w:rtl/>
                <w:lang w:val="ru-RU"/>
              </w:rPr>
              <w:t>14/4/2025</w:t>
            </w:r>
          </w:p>
        </w:tc>
        <w:tc>
          <w:tcPr>
            <w:tcW w:w="998" w:type="dxa"/>
          </w:tcPr>
          <w:p w:rsidR="00A406E3" w:rsidRPr="009E45B9" w:rsidRDefault="00A406E3" w:rsidP="00FD61B5">
            <w:pPr>
              <w:tabs>
                <w:tab w:val="left" w:pos="2888"/>
              </w:tabs>
              <w:jc w:val="center"/>
              <w:rPr>
                <w:rFonts w:ascii="Simplified Arabic" w:hAnsi="Simplified Arabic" w:cs="Simplified Arabic"/>
                <w:b/>
                <w:bCs/>
                <w:sz w:val="24"/>
                <w:szCs w:val="24"/>
                <w:rtl/>
                <w:lang w:val="ru-RU"/>
              </w:rPr>
            </w:pPr>
          </w:p>
          <w:p w:rsidR="00A406E3" w:rsidRPr="009E45B9" w:rsidRDefault="00A406E3" w:rsidP="00FD61B5">
            <w:pPr>
              <w:tabs>
                <w:tab w:val="left" w:pos="2888"/>
              </w:tabs>
              <w:jc w:val="center"/>
              <w:rPr>
                <w:rFonts w:ascii="Simplified Arabic" w:hAnsi="Simplified Arabic" w:cs="Simplified Arabic"/>
                <w:b/>
                <w:bCs/>
                <w:sz w:val="24"/>
                <w:szCs w:val="24"/>
                <w:rtl/>
                <w:lang w:val="ru-RU"/>
              </w:rPr>
            </w:pPr>
            <w:r w:rsidRPr="009E45B9">
              <w:rPr>
                <w:rFonts w:ascii="Simplified Arabic" w:hAnsi="Simplified Arabic" w:cs="Simplified Arabic"/>
                <w:b/>
                <w:bCs/>
                <w:sz w:val="24"/>
                <w:szCs w:val="24"/>
                <w:rtl/>
                <w:lang w:val="ru-RU"/>
              </w:rPr>
              <w:t>يوم واحد</w:t>
            </w:r>
          </w:p>
        </w:tc>
        <w:tc>
          <w:tcPr>
            <w:tcW w:w="1283" w:type="dxa"/>
          </w:tcPr>
          <w:p w:rsidR="00A406E3" w:rsidRPr="009E45B9" w:rsidRDefault="00A406E3" w:rsidP="00FD61B5">
            <w:pPr>
              <w:tabs>
                <w:tab w:val="left" w:pos="2888"/>
              </w:tabs>
              <w:jc w:val="center"/>
              <w:rPr>
                <w:rFonts w:ascii="Simplified Arabic" w:hAnsi="Simplified Arabic" w:cs="Simplified Arabic"/>
                <w:b/>
                <w:bCs/>
                <w:sz w:val="24"/>
                <w:szCs w:val="24"/>
                <w:rtl/>
                <w:lang w:val="ru-RU"/>
              </w:rPr>
            </w:pPr>
          </w:p>
          <w:p w:rsidR="00A406E3" w:rsidRPr="009E45B9" w:rsidRDefault="00A406E3" w:rsidP="00FD61B5">
            <w:pPr>
              <w:tabs>
                <w:tab w:val="left" w:pos="2888"/>
              </w:tabs>
              <w:jc w:val="center"/>
              <w:rPr>
                <w:rFonts w:ascii="Simplified Arabic" w:hAnsi="Simplified Arabic" w:cs="Simplified Arabic"/>
                <w:b/>
                <w:bCs/>
                <w:sz w:val="24"/>
                <w:szCs w:val="24"/>
                <w:rtl/>
                <w:lang w:val="ru-RU"/>
              </w:rPr>
            </w:pPr>
            <w:r w:rsidRPr="009E45B9">
              <w:rPr>
                <w:rFonts w:ascii="Simplified Arabic" w:hAnsi="Simplified Arabic" w:cs="Simplified Arabic"/>
                <w:b/>
                <w:bCs/>
                <w:sz w:val="24"/>
                <w:szCs w:val="24"/>
                <w:rtl/>
                <w:lang w:val="ru-RU"/>
              </w:rPr>
              <w:t>انساني</w:t>
            </w:r>
          </w:p>
        </w:tc>
        <w:tc>
          <w:tcPr>
            <w:tcW w:w="2993" w:type="dxa"/>
          </w:tcPr>
          <w:p w:rsidR="00A406E3" w:rsidRPr="009E45B9" w:rsidRDefault="00A406E3" w:rsidP="00FD61B5">
            <w:pPr>
              <w:jc w:val="lowKashida"/>
              <w:rPr>
                <w:b/>
                <w:bCs/>
                <w:sz w:val="24"/>
                <w:szCs w:val="24"/>
                <w:rtl/>
                <w:lang w:bidi="ar-IQ"/>
              </w:rPr>
            </w:pPr>
            <w:r w:rsidRPr="009E45B9">
              <w:rPr>
                <w:b/>
                <w:bCs/>
                <w:sz w:val="24"/>
                <w:szCs w:val="24"/>
                <w:rtl/>
              </w:rPr>
              <w:t xml:space="preserve">التحول الرقمي في العراق يعد خطوة أساس لمواجهة المتغيرات الدولية وتعزيز قدرته على التكيف مع التطورات التكنولوجية العالمية. </w:t>
            </w:r>
            <w:r w:rsidRPr="009E45B9">
              <w:rPr>
                <w:rFonts w:hint="cs"/>
                <w:b/>
                <w:bCs/>
                <w:sz w:val="24"/>
                <w:szCs w:val="24"/>
                <w:rtl/>
              </w:rPr>
              <w:t>و</w:t>
            </w:r>
            <w:r w:rsidRPr="009E45B9">
              <w:rPr>
                <w:b/>
                <w:bCs/>
                <w:sz w:val="24"/>
                <w:szCs w:val="24"/>
                <w:rtl/>
              </w:rPr>
              <w:t>رغم التحديات السياسية والاقتصادية التي واجهتها البلاد خلال العقود الأخيرة، هناك فرص كبيرة يمكن للعراق الاستفادة منها لتحقيق التحول الرقمي والمساهمة في استقراره وتنميته الاقتصادية</w:t>
            </w:r>
            <w:r w:rsidRPr="009E45B9">
              <w:rPr>
                <w:rFonts w:hint="cs"/>
                <w:b/>
                <w:bCs/>
                <w:sz w:val="24"/>
                <w:szCs w:val="24"/>
                <w:rtl/>
                <w:lang w:bidi="ar-IQ"/>
              </w:rPr>
              <w:t xml:space="preserve">، </w:t>
            </w:r>
            <w:r w:rsidRPr="009E45B9">
              <w:rPr>
                <w:rFonts w:hint="cs"/>
                <w:b/>
                <w:bCs/>
                <w:sz w:val="24"/>
                <w:szCs w:val="24"/>
                <w:rtl/>
              </w:rPr>
              <w:t>و</w:t>
            </w:r>
            <w:r w:rsidRPr="009E45B9">
              <w:rPr>
                <w:b/>
                <w:bCs/>
                <w:sz w:val="24"/>
                <w:szCs w:val="24"/>
                <w:rtl/>
              </w:rPr>
              <w:t>باختصار، التحول الرقمي في العراق يعد عاملاً استراتيجياً لمواجهة التحديات المتزايدة والمساهمة في تنمية البلاد، لكن يتطلب الأمر جهوداً كبيرة في تحسين البنية التحتية، وتطوير الكفاءات، ووضع تشريعات تتناسب مع المتغيرات الدولية</w:t>
            </w:r>
            <w:r w:rsidRPr="009E45B9">
              <w:rPr>
                <w:b/>
                <w:bCs/>
                <w:sz w:val="24"/>
                <w:szCs w:val="24"/>
                <w:lang w:bidi="ar-IQ"/>
              </w:rPr>
              <w:t>.</w:t>
            </w:r>
          </w:p>
          <w:p w:rsidR="00A406E3" w:rsidRPr="009E45B9" w:rsidRDefault="00A406E3" w:rsidP="00FD61B5">
            <w:pPr>
              <w:tabs>
                <w:tab w:val="left" w:pos="2888"/>
              </w:tabs>
              <w:rPr>
                <w:rFonts w:ascii="Simplified Arabic" w:hAnsi="Simplified Arabic" w:cs="Simplified Arabic"/>
                <w:b/>
                <w:bCs/>
                <w:sz w:val="24"/>
                <w:szCs w:val="24"/>
                <w:rtl/>
                <w:lang w:val="ru-RU" w:bidi="ar-IQ"/>
              </w:rPr>
            </w:pPr>
          </w:p>
        </w:tc>
        <w:tc>
          <w:tcPr>
            <w:tcW w:w="1283" w:type="dxa"/>
            <w:vAlign w:val="center"/>
          </w:tcPr>
          <w:p w:rsidR="00A406E3" w:rsidRPr="009E45B9" w:rsidRDefault="00A406E3" w:rsidP="00FD61B5">
            <w:pPr>
              <w:tabs>
                <w:tab w:val="left" w:pos="-3261"/>
              </w:tabs>
              <w:jc w:val="center"/>
              <w:rPr>
                <w:rFonts w:ascii="Simplified Arabic" w:hAnsi="Simplified Arabic" w:cs="Simplified Arabic"/>
                <w:b/>
                <w:bCs/>
                <w:sz w:val="24"/>
                <w:szCs w:val="24"/>
                <w:lang w:val="ru-RU" w:bidi="ar-IQ"/>
              </w:rPr>
            </w:pPr>
            <w:r w:rsidRPr="009E45B9">
              <w:rPr>
                <w:rFonts w:ascii="Simplified Arabic" w:hAnsi="Simplified Arabic" w:cs="Simplified Arabic"/>
                <w:b/>
                <w:bCs/>
                <w:sz w:val="24"/>
                <w:szCs w:val="24"/>
                <w:rtl/>
                <w:lang w:val="ru-RU" w:bidi="ar-IQ"/>
              </w:rPr>
              <w:t xml:space="preserve">مركز الدراسات </w:t>
            </w:r>
            <w:r w:rsidRPr="009E45B9">
              <w:rPr>
                <w:rFonts w:ascii="Simplified Arabic" w:hAnsi="Simplified Arabic" w:cs="Simplified Arabic"/>
                <w:b/>
                <w:bCs/>
                <w:spacing w:val="-6"/>
                <w:sz w:val="24"/>
                <w:szCs w:val="24"/>
                <w:rtl/>
                <w:lang w:val="ru-RU" w:bidi="ar-IQ"/>
              </w:rPr>
              <w:t>الإستراتيجية والدولية</w:t>
            </w:r>
          </w:p>
        </w:tc>
        <w:tc>
          <w:tcPr>
            <w:tcW w:w="1141" w:type="dxa"/>
            <w:vAlign w:val="center"/>
          </w:tcPr>
          <w:p w:rsidR="00A406E3" w:rsidRPr="009E45B9" w:rsidRDefault="00A406E3" w:rsidP="00FD61B5">
            <w:pPr>
              <w:tabs>
                <w:tab w:val="left" w:pos="-3261"/>
              </w:tabs>
              <w:jc w:val="center"/>
              <w:rPr>
                <w:rFonts w:ascii="Simplified Arabic" w:hAnsi="Simplified Arabic" w:cs="Simplified Arabic"/>
                <w:b/>
                <w:bCs/>
                <w:sz w:val="24"/>
                <w:szCs w:val="24"/>
                <w:lang w:val="ru-RU" w:bidi="ar-IQ"/>
              </w:rPr>
            </w:pPr>
            <w:r w:rsidRPr="009E45B9">
              <w:rPr>
                <w:rFonts w:ascii="Simplified Arabic" w:hAnsi="Simplified Arabic" w:cs="Simplified Arabic"/>
                <w:b/>
                <w:bCs/>
                <w:sz w:val="24"/>
                <w:szCs w:val="24"/>
                <w:rtl/>
                <w:lang w:val="ru-RU" w:bidi="ar-IQ"/>
              </w:rPr>
              <w:t xml:space="preserve">مركز الدراسات </w:t>
            </w:r>
            <w:r w:rsidRPr="009E45B9">
              <w:rPr>
                <w:rFonts w:ascii="Simplified Arabic" w:hAnsi="Simplified Arabic" w:cs="Simplified Arabic"/>
                <w:b/>
                <w:bCs/>
                <w:spacing w:val="-6"/>
                <w:sz w:val="24"/>
                <w:szCs w:val="24"/>
                <w:rtl/>
                <w:lang w:val="ru-RU" w:bidi="ar-IQ"/>
              </w:rPr>
              <w:t>الإستراتيجية والدولية</w:t>
            </w:r>
          </w:p>
        </w:tc>
        <w:tc>
          <w:tcPr>
            <w:tcW w:w="1283" w:type="dxa"/>
            <w:vAlign w:val="center"/>
          </w:tcPr>
          <w:p w:rsidR="00A406E3" w:rsidRDefault="00A406E3" w:rsidP="00FD61B5">
            <w:pPr>
              <w:jc w:val="center"/>
              <w:rPr>
                <w:rFonts w:ascii="Simplified Arabic" w:hAnsi="Simplified Arabic" w:cs="Simplified Arabic"/>
                <w:b/>
                <w:bCs/>
                <w:sz w:val="24"/>
                <w:szCs w:val="24"/>
                <w:rtl/>
                <w:lang w:bidi="ar-IQ"/>
              </w:rPr>
            </w:pPr>
          </w:p>
          <w:p w:rsidR="00A406E3" w:rsidRPr="00916819" w:rsidRDefault="00A406E3" w:rsidP="00FD61B5">
            <w:pPr>
              <w:jc w:val="center"/>
              <w:rPr>
                <w:rFonts w:ascii="Simplified Arabic" w:hAnsi="Simplified Arabic" w:cs="Simplified Arabic"/>
                <w:b/>
                <w:bCs/>
                <w:sz w:val="24"/>
                <w:szCs w:val="24"/>
                <w:rtl/>
                <w:lang w:bidi="ar-IQ"/>
              </w:rPr>
            </w:pPr>
            <w:r w:rsidRPr="00916819">
              <w:rPr>
                <w:rFonts w:ascii="Simplified Arabic" w:hAnsi="Simplified Arabic" w:cs="Simplified Arabic"/>
                <w:b/>
                <w:bCs/>
                <w:sz w:val="24"/>
                <w:szCs w:val="24"/>
                <w:rtl/>
                <w:lang w:bidi="ar-IQ"/>
              </w:rPr>
              <w:t>لا يوجد</w:t>
            </w:r>
          </w:p>
        </w:tc>
      </w:tr>
    </w:tbl>
    <w:p w:rsidR="00526F72" w:rsidRPr="002943EA" w:rsidRDefault="00526F72"/>
    <w:sectPr w:rsidR="00526F72" w:rsidRPr="002943EA" w:rsidSect="002943EA">
      <w:pgSz w:w="16838" w:h="11906" w:orient="landscape"/>
      <w:pgMar w:top="1800" w:right="1440" w:bottom="180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231C3" w:rsidRDefault="004231C3" w:rsidP="002943EA">
      <w:pPr>
        <w:spacing w:after="0" w:line="240" w:lineRule="auto"/>
      </w:pPr>
      <w:r>
        <w:separator/>
      </w:r>
    </w:p>
  </w:endnote>
  <w:endnote w:type="continuationSeparator" w:id="1">
    <w:p w:rsidR="004231C3" w:rsidRDefault="004231C3" w:rsidP="002943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implified Arabic">
    <w:altName w:val="Times New Roman"/>
    <w:panose1 w:val="02020603050405020304"/>
    <w:charset w:val="00"/>
    <w:family w:val="roman"/>
    <w:pitch w:val="variable"/>
    <w:sig w:usb0="00002003" w:usb1="00000000" w:usb2="00000000"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231C3" w:rsidRDefault="004231C3" w:rsidP="002943EA">
      <w:pPr>
        <w:spacing w:after="0" w:line="240" w:lineRule="auto"/>
      </w:pPr>
      <w:r>
        <w:separator/>
      </w:r>
    </w:p>
  </w:footnote>
  <w:footnote w:type="continuationSeparator" w:id="1">
    <w:p w:rsidR="004231C3" w:rsidRDefault="004231C3" w:rsidP="002943E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footnotePr>
    <w:footnote w:id="0"/>
    <w:footnote w:id="1"/>
  </w:footnotePr>
  <w:endnotePr>
    <w:endnote w:id="0"/>
    <w:endnote w:id="1"/>
  </w:endnotePr>
  <w:compat>
    <w:useFELayout/>
  </w:compat>
  <w:rsids>
    <w:rsidRoot w:val="002943EA"/>
    <w:rsid w:val="00020A6A"/>
    <w:rsid w:val="00045385"/>
    <w:rsid w:val="00064287"/>
    <w:rsid w:val="00103A83"/>
    <w:rsid w:val="001D0175"/>
    <w:rsid w:val="00204B3D"/>
    <w:rsid w:val="002943EA"/>
    <w:rsid w:val="0039024E"/>
    <w:rsid w:val="004231C3"/>
    <w:rsid w:val="00450757"/>
    <w:rsid w:val="00474CD7"/>
    <w:rsid w:val="00486476"/>
    <w:rsid w:val="00506C2C"/>
    <w:rsid w:val="00526F72"/>
    <w:rsid w:val="00536A4C"/>
    <w:rsid w:val="0055406F"/>
    <w:rsid w:val="005848C0"/>
    <w:rsid w:val="005C4237"/>
    <w:rsid w:val="005C6B30"/>
    <w:rsid w:val="00635D62"/>
    <w:rsid w:val="006461B2"/>
    <w:rsid w:val="006B0A82"/>
    <w:rsid w:val="006B7D06"/>
    <w:rsid w:val="006E0EF8"/>
    <w:rsid w:val="007B54DB"/>
    <w:rsid w:val="008D0E2F"/>
    <w:rsid w:val="008E1478"/>
    <w:rsid w:val="00903065"/>
    <w:rsid w:val="009C0830"/>
    <w:rsid w:val="009F130C"/>
    <w:rsid w:val="00A406E3"/>
    <w:rsid w:val="00AD24F3"/>
    <w:rsid w:val="00B56C62"/>
    <w:rsid w:val="00C27551"/>
    <w:rsid w:val="00C67590"/>
    <w:rsid w:val="00D90658"/>
    <w:rsid w:val="00DA644F"/>
    <w:rsid w:val="00DD7BE6"/>
    <w:rsid w:val="00DE7C5F"/>
    <w:rsid w:val="00E65683"/>
    <w:rsid w:val="00E67AC6"/>
    <w:rsid w:val="00EE0AB7"/>
    <w:rsid w:val="00F20B32"/>
    <w:rsid w:val="00F22617"/>
    <w:rsid w:val="00F35179"/>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4B3D"/>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943EA"/>
    <w:pPr>
      <w:spacing w:after="0" w:line="240" w:lineRule="auto"/>
    </w:pPr>
    <w:rPr>
      <w:rFonts w:eastAsia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uiPriority w:val="99"/>
    <w:semiHidden/>
    <w:unhideWhenUsed/>
    <w:rsid w:val="002943EA"/>
    <w:pPr>
      <w:tabs>
        <w:tab w:val="center" w:pos="4153"/>
        <w:tab w:val="right" w:pos="8306"/>
      </w:tabs>
      <w:spacing w:after="0" w:line="240" w:lineRule="auto"/>
    </w:pPr>
  </w:style>
  <w:style w:type="character" w:customStyle="1" w:styleId="Char">
    <w:name w:val="رأس صفحة Char"/>
    <w:basedOn w:val="a0"/>
    <w:link w:val="a4"/>
    <w:uiPriority w:val="99"/>
    <w:semiHidden/>
    <w:rsid w:val="002943EA"/>
  </w:style>
  <w:style w:type="paragraph" w:styleId="a5">
    <w:name w:val="footer"/>
    <w:basedOn w:val="a"/>
    <w:link w:val="Char0"/>
    <w:uiPriority w:val="99"/>
    <w:semiHidden/>
    <w:unhideWhenUsed/>
    <w:rsid w:val="002943EA"/>
    <w:pPr>
      <w:tabs>
        <w:tab w:val="center" w:pos="4153"/>
        <w:tab w:val="right" w:pos="8306"/>
      </w:tabs>
      <w:spacing w:after="0" w:line="240" w:lineRule="auto"/>
    </w:pPr>
  </w:style>
  <w:style w:type="character" w:customStyle="1" w:styleId="Char0">
    <w:name w:val="تذييل صفحة Char"/>
    <w:basedOn w:val="a0"/>
    <w:link w:val="a5"/>
    <w:uiPriority w:val="99"/>
    <w:semiHidden/>
    <w:rsid w:val="002943EA"/>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22FDE5-F87A-41B3-B3DC-7F72E89189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169</Words>
  <Characters>966</Characters>
  <Application>Microsoft Office Word</Application>
  <DocSecurity>0</DocSecurity>
  <Lines>8</Lines>
  <Paragraphs>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win7</dc:creator>
  <cp:lastModifiedBy>win7</cp:lastModifiedBy>
  <cp:revision>2</cp:revision>
  <dcterms:created xsi:type="dcterms:W3CDTF">2025-03-06T07:32:00Z</dcterms:created>
  <dcterms:modified xsi:type="dcterms:W3CDTF">2025-03-06T07:32:00Z</dcterms:modified>
</cp:coreProperties>
</file>