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3EA" w:rsidRPr="00FF5C6C" w:rsidRDefault="002943EA" w:rsidP="002943E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rtl/>
          <w:lang w:val="ru-RU" w:bidi="ar-IQ"/>
        </w:rPr>
      </w:pPr>
      <w:r>
        <w:rPr>
          <w:rFonts w:cs="Times New Roman" w:hint="cs"/>
          <w:b/>
          <w:bCs/>
          <w:sz w:val="28"/>
          <w:szCs w:val="28"/>
          <w:rtl/>
          <w:lang w:val="ru-RU" w:bidi="ar-IQ"/>
        </w:rPr>
        <w:t>مر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كز الدراسات </w:t>
      </w:r>
      <w:r>
        <w:rPr>
          <w:rFonts w:cs="Times New Roman"/>
          <w:b/>
          <w:bCs/>
          <w:sz w:val="28"/>
          <w:szCs w:val="28"/>
          <w:rtl/>
          <w:lang w:val="ru-RU" w:bidi="ar-IQ"/>
        </w:rPr>
        <w:t>الإستراتيجية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 والدولية </w:t>
      </w:r>
      <w:r w:rsidRPr="00FF5C6C">
        <w:rPr>
          <w:rFonts w:cstheme="minorHAnsi"/>
          <w:b/>
          <w:bCs/>
          <w:sz w:val="28"/>
          <w:szCs w:val="28"/>
          <w:rtl/>
          <w:lang w:val="ru-RU" w:bidi="ar-IQ"/>
        </w:rPr>
        <w:t xml:space="preserve">/ 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>جامعة بغداد</w:t>
      </w:r>
    </w:p>
    <w:p w:rsidR="002943EA" w:rsidRDefault="009278B7" w:rsidP="002943EA">
      <w:pPr>
        <w:tabs>
          <w:tab w:val="left" w:pos="5348"/>
        </w:tabs>
        <w:spacing w:line="240" w:lineRule="auto"/>
        <w:rPr>
          <w:b/>
          <w:bCs/>
          <w:sz w:val="28"/>
          <w:szCs w:val="28"/>
          <w:lang w:val="ru-RU" w:bidi="ar-IQ"/>
        </w:rPr>
      </w:pPr>
      <w:r>
        <w:rPr>
          <w:b/>
          <w:bCs/>
          <w:noProof/>
          <w:sz w:val="28"/>
          <w:szCs w:val="28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AutoShape 2" o:spid="_x0000_s1026" type="#_x0000_t21" alt="الوصف: نسيج أزرق" style="position:absolute;left:0;text-align:left;margin-left:61.1pt;margin-top:15.1pt;width:459.75pt;height:27.75pt;z-index:251658240;visibility:visib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">
            <v:fill r:id="rId7" o:title="نسيج أزرق" recolor="t" type="tile"/>
            <v:textbox>
              <w:txbxContent>
                <w:p w:rsidR="002943EA" w:rsidRDefault="002943EA" w:rsidP="002943EA">
                  <w:pPr>
                    <w:jc w:val="center"/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خطة المؤتمرات و الندوات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العلمية</w:t>
                  </w: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وورش العمل و الحلقات النقاشية 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لعام 2024</w:t>
                  </w:r>
                </w:p>
                <w:p w:rsidR="002943EA" w:rsidRPr="00AD3558" w:rsidRDefault="002943EA" w:rsidP="002943EA">
                  <w:pPr>
                    <w:jc w:val="center"/>
                    <w:rPr>
                      <w:rFonts w:cstheme="minorHAnsi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  <w:p w:rsidR="002943EA" w:rsidRPr="00AD3558" w:rsidRDefault="002943EA" w:rsidP="002943EA">
                  <w:pPr>
                    <w:rPr>
                      <w:lang w:bidi="ar-IQ"/>
                    </w:rPr>
                  </w:pPr>
                </w:p>
              </w:txbxContent>
            </v:textbox>
          </v:shape>
        </w:pict>
      </w:r>
      <w:r w:rsidR="002943EA">
        <w:rPr>
          <w:b/>
          <w:bCs/>
          <w:sz w:val="28"/>
          <w:szCs w:val="28"/>
          <w:rtl/>
          <w:lang w:val="ru-RU" w:bidi="ar-IQ"/>
        </w:rPr>
        <w:tab/>
      </w:r>
    </w:p>
    <w:p w:rsidR="002943EA" w:rsidRDefault="002943EA" w:rsidP="002943EA">
      <w:pPr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tblpPr w:leftFromText="180" w:rightFromText="180" w:vertAnchor="page" w:horzAnchor="margin" w:tblpXSpec="center" w:tblpY="3286"/>
        <w:bidiVisual/>
        <w:tblW w:w="12763" w:type="dxa"/>
        <w:tblLayout w:type="fixed"/>
        <w:tblLook w:val="04A0"/>
      </w:tblPr>
      <w:tblGrid>
        <w:gridCol w:w="645"/>
        <w:gridCol w:w="1854"/>
        <w:gridCol w:w="1283"/>
        <w:gridCol w:w="998"/>
        <w:gridCol w:w="1283"/>
        <w:gridCol w:w="2993"/>
        <w:gridCol w:w="1283"/>
        <w:gridCol w:w="1141"/>
        <w:gridCol w:w="1283"/>
      </w:tblGrid>
      <w:tr w:rsidR="00794AE7" w:rsidRPr="00237ED3" w:rsidTr="00794AE7">
        <w:trPr>
          <w:cantSplit/>
          <w:trHeight w:val="3178"/>
        </w:trPr>
        <w:tc>
          <w:tcPr>
            <w:tcW w:w="645" w:type="dxa"/>
            <w:shd w:val="clear" w:color="auto" w:fill="D6E3BC" w:themeFill="accent3" w:themeFillTint="66"/>
            <w:vAlign w:val="center"/>
          </w:tcPr>
          <w:p w:rsidR="00794AE7" w:rsidRPr="00465E52" w:rsidRDefault="00794AE7" w:rsidP="00794AE7">
            <w:pPr>
              <w:jc w:val="center"/>
              <w:rPr>
                <w:rFonts w:cstheme="minorHAnsi"/>
                <w:b/>
                <w:bCs/>
                <w:rtl/>
                <w:lang w:bidi="ar-IQ"/>
              </w:rPr>
            </w:pPr>
            <w:r w:rsidRPr="00465E52">
              <w:rPr>
                <w:rFonts w:cs="Times New Roman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854" w:type="dxa"/>
            <w:shd w:val="clear" w:color="auto" w:fill="D9D9D9" w:themeFill="background1" w:themeFillShade="D9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عنوان النشاط المقُترح مع إدراج نوعه أزاء العنوان: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(مؤتمر، ندوة، ورشة عمل، حلقة نقاشية)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موعد الإنعقاد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(يوم، شهر، سنة)</w:t>
            </w:r>
          </w:p>
        </w:tc>
        <w:tc>
          <w:tcPr>
            <w:tcW w:w="998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مدة </w:t>
            </w:r>
            <w:r w:rsidRPr="00465E52"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الانعقاد</w:t>
            </w: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  (يوم –  يومان..)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تخصص النشاط: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طبيعية، هندسية وتكنولوجيا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العلوم الطبية والصحية، علومزراعية،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إجتماعية، علوم إنسانية</w:t>
            </w:r>
          </w:p>
        </w:tc>
        <w:tc>
          <w:tcPr>
            <w:tcW w:w="299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نبذة عن النشاط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مكان 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الإنعقاد</w:t>
            </w:r>
          </w:p>
        </w:tc>
        <w:tc>
          <w:tcPr>
            <w:tcW w:w="1141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الجهة المُنظمة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(القسم – الفرع – الوحدة)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جهات مُشاركة إن وجدت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 xml:space="preserve"> (كليات، جامعات، مؤسسات، وزارات...)</w:t>
            </w:r>
          </w:p>
        </w:tc>
      </w:tr>
      <w:tr w:rsidR="008E62AA" w:rsidRPr="00F4768D" w:rsidTr="00DE615F">
        <w:trPr>
          <w:cantSplit/>
          <w:trHeight w:val="2521"/>
        </w:trPr>
        <w:tc>
          <w:tcPr>
            <w:tcW w:w="645" w:type="dxa"/>
            <w:shd w:val="clear" w:color="auto" w:fill="EAF1DD" w:themeFill="accent3" w:themeFillTint="33"/>
            <w:vAlign w:val="center"/>
          </w:tcPr>
          <w:p w:rsidR="008E62AA" w:rsidRPr="00465E52" w:rsidRDefault="008E62AA" w:rsidP="00533A8D">
            <w:pPr>
              <w:jc w:val="center"/>
              <w:rPr>
                <w:rFonts w:ascii="Simplified Arabic" w:hAnsi="Simplified Arabic" w:cs="Simplified Arabic" w:hint="cs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1</w:t>
            </w:r>
          </w:p>
        </w:tc>
        <w:tc>
          <w:tcPr>
            <w:tcW w:w="1854" w:type="dxa"/>
            <w:shd w:val="clear" w:color="auto" w:fill="F2F2F2" w:themeFill="background1" w:themeFillShade="F2"/>
          </w:tcPr>
          <w:p w:rsidR="008E62AA" w:rsidRPr="00916819" w:rsidRDefault="008E62AA" w:rsidP="008E62AA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ورشة عمل /بوتين وشركة غاز بروم:</w:t>
            </w:r>
          </w:p>
        </w:tc>
        <w:tc>
          <w:tcPr>
            <w:tcW w:w="1283" w:type="dxa"/>
          </w:tcPr>
          <w:p w:rsidR="008E62AA" w:rsidRPr="00916819" w:rsidRDefault="008E62AA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val="ru-RU"/>
              </w:rPr>
              <w:t>24/3/2025</w:t>
            </w:r>
          </w:p>
        </w:tc>
        <w:tc>
          <w:tcPr>
            <w:tcW w:w="998" w:type="dxa"/>
          </w:tcPr>
          <w:p w:rsidR="008E62AA" w:rsidRPr="00916819" w:rsidRDefault="008E62A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يوم واحد </w:t>
            </w:r>
          </w:p>
        </w:tc>
        <w:tc>
          <w:tcPr>
            <w:tcW w:w="1283" w:type="dxa"/>
          </w:tcPr>
          <w:p w:rsidR="008E62AA" w:rsidRPr="00916819" w:rsidRDefault="008E62A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انساني</w:t>
            </w:r>
          </w:p>
        </w:tc>
        <w:tc>
          <w:tcPr>
            <w:tcW w:w="2993" w:type="dxa"/>
          </w:tcPr>
          <w:p w:rsidR="008E62AA" w:rsidRPr="00916819" w:rsidRDefault="008E62AA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تتناول الورشة الدور الذي تلعبه شركة غاز بروم في التأثير على صانع القرار الروسي ومدى لعب الشركات الروسية دورا مؤثرا في توجه السياسية الخارجية الروسية</w:t>
            </w:r>
          </w:p>
        </w:tc>
        <w:tc>
          <w:tcPr>
            <w:tcW w:w="1283" w:type="dxa"/>
          </w:tcPr>
          <w:p w:rsidR="008E62AA" w:rsidRPr="00916819" w:rsidRDefault="008E62A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  <w:t xml:space="preserve">مركز الدراسات </w:t>
            </w:r>
            <w:r w:rsidRPr="00916819">
              <w:rPr>
                <w:rFonts w:ascii="Simplified Arabic" w:hAnsi="Simplified Arabic" w:cs="Simplified Arabic"/>
                <w:b/>
                <w:bCs/>
                <w:spacing w:val="-6"/>
                <w:sz w:val="24"/>
                <w:szCs w:val="24"/>
                <w:rtl/>
                <w:lang w:val="ru-RU" w:bidi="ar-IQ"/>
              </w:rPr>
              <w:t>الإستراتيجية والدولية</w:t>
            </w:r>
          </w:p>
        </w:tc>
        <w:tc>
          <w:tcPr>
            <w:tcW w:w="1141" w:type="dxa"/>
          </w:tcPr>
          <w:p w:rsidR="008E62AA" w:rsidRPr="00916819" w:rsidRDefault="008E62AA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 xml:space="preserve">قسم دراسة الازمات </w:t>
            </w:r>
          </w:p>
        </w:tc>
        <w:tc>
          <w:tcPr>
            <w:tcW w:w="1283" w:type="dxa"/>
            <w:vAlign w:val="center"/>
          </w:tcPr>
          <w:p w:rsidR="008E62AA" w:rsidRPr="00916819" w:rsidRDefault="008E62AA" w:rsidP="00B97B41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لا يوجد</w:t>
            </w:r>
          </w:p>
        </w:tc>
      </w:tr>
    </w:tbl>
    <w:p w:rsidR="00526F72" w:rsidRPr="002943EA" w:rsidRDefault="00526F72"/>
    <w:sectPr w:rsidR="00526F72" w:rsidRPr="002943EA" w:rsidSect="002943EA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405C" w:rsidRDefault="00F9405C" w:rsidP="002943EA">
      <w:pPr>
        <w:spacing w:after="0" w:line="240" w:lineRule="auto"/>
      </w:pPr>
      <w:r>
        <w:separator/>
      </w:r>
    </w:p>
  </w:endnote>
  <w:endnote w:type="continuationSeparator" w:id="1">
    <w:p w:rsidR="00F9405C" w:rsidRDefault="00F9405C" w:rsidP="00294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405C" w:rsidRDefault="00F9405C" w:rsidP="002943EA">
      <w:pPr>
        <w:spacing w:after="0" w:line="240" w:lineRule="auto"/>
      </w:pPr>
      <w:r>
        <w:separator/>
      </w:r>
    </w:p>
  </w:footnote>
  <w:footnote w:type="continuationSeparator" w:id="1">
    <w:p w:rsidR="00F9405C" w:rsidRDefault="00F9405C" w:rsidP="002943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43EA"/>
    <w:rsid w:val="00020A6A"/>
    <w:rsid w:val="00045385"/>
    <w:rsid w:val="00103A83"/>
    <w:rsid w:val="00194515"/>
    <w:rsid w:val="001D0175"/>
    <w:rsid w:val="00204B3D"/>
    <w:rsid w:val="002943EA"/>
    <w:rsid w:val="0039024E"/>
    <w:rsid w:val="0044721D"/>
    <w:rsid w:val="00450757"/>
    <w:rsid w:val="00474CD7"/>
    <w:rsid w:val="00486476"/>
    <w:rsid w:val="00506C2C"/>
    <w:rsid w:val="00506DCD"/>
    <w:rsid w:val="00526F72"/>
    <w:rsid w:val="00533A8D"/>
    <w:rsid w:val="00536A4C"/>
    <w:rsid w:val="0055406F"/>
    <w:rsid w:val="005848C0"/>
    <w:rsid w:val="005C4237"/>
    <w:rsid w:val="005C6B30"/>
    <w:rsid w:val="00635D62"/>
    <w:rsid w:val="006461B2"/>
    <w:rsid w:val="006E0EF8"/>
    <w:rsid w:val="00794AE7"/>
    <w:rsid w:val="008D0E2F"/>
    <w:rsid w:val="008E1478"/>
    <w:rsid w:val="008E62AA"/>
    <w:rsid w:val="00903065"/>
    <w:rsid w:val="009278B7"/>
    <w:rsid w:val="009C0830"/>
    <w:rsid w:val="009F130C"/>
    <w:rsid w:val="00AD24F3"/>
    <w:rsid w:val="00B56C62"/>
    <w:rsid w:val="00C27551"/>
    <w:rsid w:val="00C67590"/>
    <w:rsid w:val="00C74510"/>
    <w:rsid w:val="00D46E1F"/>
    <w:rsid w:val="00D90658"/>
    <w:rsid w:val="00DA644F"/>
    <w:rsid w:val="00DD7BE6"/>
    <w:rsid w:val="00DE7C5F"/>
    <w:rsid w:val="00E65683"/>
    <w:rsid w:val="00E67AC6"/>
    <w:rsid w:val="00EE0AB7"/>
    <w:rsid w:val="00F20B32"/>
    <w:rsid w:val="00F22617"/>
    <w:rsid w:val="00F35179"/>
    <w:rsid w:val="00F855E1"/>
    <w:rsid w:val="00F9405C"/>
    <w:rsid w:val="00FE2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B3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43EA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2943EA"/>
  </w:style>
  <w:style w:type="paragraph" w:styleId="a5">
    <w:name w:val="footer"/>
    <w:basedOn w:val="a"/>
    <w:link w:val="Char0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semiHidden/>
    <w:rsid w:val="00294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2FDE5-F87A-41B3-B3DC-7F72E8918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2014-04-14T00:50:00Z</dcterms:created>
  <dcterms:modified xsi:type="dcterms:W3CDTF">2014-04-14T00:50:00Z</dcterms:modified>
</cp:coreProperties>
</file>