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B714" w14:textId="5ADF8532" w:rsidR="001D13D5" w:rsidRDefault="001D13D5" w:rsidP="001D13D5">
      <w:pPr>
        <w:jc w:val="center"/>
        <w:rPr>
          <w:rtl/>
        </w:rPr>
      </w:pPr>
      <w:r w:rsidRPr="001D13D5">
        <w:t>Herbs in Dentistry</w:t>
      </w:r>
    </w:p>
    <w:p w14:paraId="1122DC29" w14:textId="3B495A80" w:rsidR="00B22AB9" w:rsidRPr="001D13D5" w:rsidRDefault="00B22AB9" w:rsidP="00B22AB9">
      <w:pPr>
        <w:rPr>
          <w:lang w:bidi="ar-IQ"/>
        </w:rPr>
      </w:pPr>
      <w:r>
        <w:rPr>
          <w:lang w:bidi="ar-IQ"/>
        </w:rPr>
        <w:t>Prof. Aseel Haidar M.J. Al Haidar</w:t>
      </w:r>
    </w:p>
    <w:p w14:paraId="10AEB9A7" w14:textId="77777777" w:rsidR="001D13D5" w:rsidRPr="001D13D5" w:rsidRDefault="001D13D5" w:rsidP="001D13D5">
      <w:pPr>
        <w:rPr>
          <w:rtl/>
          <w:lang w:bidi="ar-IQ"/>
        </w:rPr>
      </w:pPr>
      <w:proofErr w:type="spellStart"/>
      <w:r w:rsidRPr="001D13D5">
        <w:t>Lec</w:t>
      </w:r>
      <w:proofErr w:type="spellEnd"/>
      <w:r w:rsidRPr="001D13D5">
        <w:t xml:space="preserve">. Juman Dhia Habeeb </w:t>
      </w:r>
      <w:proofErr w:type="spellStart"/>
      <w:r w:rsidRPr="001D13D5">
        <w:t>Alkhayoun</w:t>
      </w:r>
      <w:proofErr w:type="spellEnd"/>
    </w:p>
    <w:p w14:paraId="1A14EB66" w14:textId="77777777" w:rsidR="001D13D5" w:rsidRPr="00B22AB9" w:rsidRDefault="001D13D5" w:rsidP="001D13D5">
      <w:pPr>
        <w:rPr>
          <w:u w:val="single"/>
        </w:rPr>
      </w:pPr>
      <w:r w:rsidRPr="00B22AB9">
        <w:rPr>
          <w:u w:val="single"/>
        </w:rPr>
        <w:t>Abstract</w:t>
      </w:r>
    </w:p>
    <w:p w14:paraId="2F977695" w14:textId="33E4428A" w:rsidR="001D13D5" w:rsidRPr="001D13D5" w:rsidRDefault="001D13D5" w:rsidP="001D13D5">
      <w:r w:rsidRPr="001D13D5">
        <w:t xml:space="preserve">One of the main causes of the problem is the widespread acquired bacterial resistance to antibiotics in such a way that the world is facing today, a serious threat to global public health. Due to this problem of resistance against antibiotics, attention is now being shifted towards biologically active components isolated from plant species (flower bud roots, </w:t>
      </w:r>
      <w:proofErr w:type="gramStart"/>
      <w:r w:rsidRPr="001D13D5">
        <w:t>woofs  seeds</w:t>
      </w:r>
      <w:proofErr w:type="gramEnd"/>
      <w:r w:rsidRPr="001D13D5">
        <w:t xml:space="preserve"> fruits ,rhizomes), used as herbal medicine, as they may produce a new potent source of antibacterial activities.</w:t>
      </w:r>
    </w:p>
    <w:p w14:paraId="60ACF364" w14:textId="77777777" w:rsidR="001D13D5" w:rsidRPr="00B22AB9" w:rsidRDefault="001D13D5" w:rsidP="00B22AB9">
      <w:pPr>
        <w:bidi/>
        <w:jc w:val="both"/>
        <w:rPr>
          <w:b/>
          <w:bCs/>
          <w:u w:val="single"/>
          <w:rtl/>
          <w:lang w:bidi="ar-IQ"/>
        </w:rPr>
      </w:pPr>
      <w:r w:rsidRPr="00B22AB9">
        <w:rPr>
          <w:b/>
          <w:bCs/>
          <w:u w:val="single"/>
          <w:rtl/>
          <w:lang w:bidi="ar-IQ"/>
        </w:rPr>
        <w:t>الخلاصة</w:t>
      </w:r>
    </w:p>
    <w:p w14:paraId="6602252F" w14:textId="77777777" w:rsidR="001D13D5" w:rsidRPr="00B22AB9" w:rsidRDefault="001D13D5" w:rsidP="00B22AB9">
      <w:pPr>
        <w:bidi/>
        <w:jc w:val="both"/>
        <w:rPr>
          <w:b/>
          <w:bCs/>
          <w:rtl/>
          <w:lang w:bidi="ar-IQ"/>
        </w:rPr>
      </w:pPr>
      <w:r w:rsidRPr="00B22AB9">
        <w:rPr>
          <w:b/>
          <w:bCs/>
          <w:rtl/>
          <w:lang w:bidi="ar-IQ"/>
        </w:rPr>
        <w:t>أحد الأسباب الرئيسية لهذه المشكلة هو انتشار المقاومة البكتيرية المكتسبة للمضادات الحيوية بطريقة يواجهها العالم اليوم ، تهديدًا خطيرًا للصحة العامة العالمية. بسبب مشكلة المقاومة ضد المضادات الحيوية ، يتم الآن تحويل الانتباه إلى المكونات النشطة بيولوجيًا المعزولة من الأنواع النباتية (جذور براعم الزهور ، ثمار بذور اللحمة ، والجذور) ، والتي تستخدم كأدوية عشبية ، لأنها قد تنتج مصدرًا جديدًا قويًا للأنشطة المضادة للبكتيريا</w:t>
      </w:r>
      <w:r w:rsidRPr="00B22AB9">
        <w:rPr>
          <w:b/>
          <w:bCs/>
        </w:rPr>
        <w:t xml:space="preserve"> .</w:t>
      </w:r>
    </w:p>
    <w:p w14:paraId="3D0C5A11" w14:textId="77777777" w:rsidR="007E46F0" w:rsidRPr="00B22AB9" w:rsidRDefault="007E46F0" w:rsidP="00B22AB9">
      <w:pPr>
        <w:bidi/>
        <w:jc w:val="both"/>
        <w:rPr>
          <w:b/>
          <w:bCs/>
          <w:rtl/>
          <w:lang w:bidi="ar-IQ"/>
        </w:rPr>
      </w:pPr>
    </w:p>
    <w:p w14:paraId="4BD751B0" w14:textId="436EC8C7" w:rsidR="00B31290" w:rsidRPr="00B31290" w:rsidRDefault="00B31290" w:rsidP="00B31290">
      <w:pPr>
        <w:rPr>
          <w:lang w:bidi="ar-IQ"/>
        </w:rPr>
      </w:pPr>
      <w:r w:rsidRPr="00B31290">
        <w:rPr>
          <w:lang w:bidi="ar-IQ"/>
        </w:rPr>
        <w:t xml:space="preserve">The use of herbal remedies in dentistry has a long history, and modern scientific research is increasingly validating their efficacy. </w:t>
      </w:r>
    </w:p>
    <w:p w14:paraId="1E65A102" w14:textId="77777777" w:rsidR="00B31290" w:rsidRPr="00B31290" w:rsidRDefault="00B31290" w:rsidP="00B31290">
      <w:pPr>
        <w:rPr>
          <w:lang w:bidi="ar-IQ"/>
        </w:rPr>
      </w:pPr>
      <w:r w:rsidRPr="00B31290">
        <w:rPr>
          <w:b/>
          <w:bCs/>
          <w:lang w:bidi="ar-IQ"/>
        </w:rPr>
        <w:t>Introduction:</w:t>
      </w:r>
    </w:p>
    <w:p w14:paraId="3BDE9BEC" w14:textId="77777777" w:rsidR="00B31290" w:rsidRPr="00B31290" w:rsidRDefault="00B31290" w:rsidP="00B31290">
      <w:pPr>
        <w:numPr>
          <w:ilvl w:val="0"/>
          <w:numId w:val="1"/>
        </w:numPr>
        <w:rPr>
          <w:lang w:bidi="ar-IQ"/>
        </w:rPr>
      </w:pPr>
      <w:r w:rsidRPr="00B31290">
        <w:rPr>
          <w:lang w:bidi="ar-IQ"/>
        </w:rPr>
        <w:t>Traditional medicine has long employed various herbs for oral health.</w:t>
      </w:r>
    </w:p>
    <w:p w14:paraId="66109089" w14:textId="77777777" w:rsidR="00B31290" w:rsidRPr="00B31290" w:rsidRDefault="00B31290" w:rsidP="00B31290">
      <w:pPr>
        <w:numPr>
          <w:ilvl w:val="0"/>
          <w:numId w:val="1"/>
        </w:numPr>
        <w:rPr>
          <w:lang w:bidi="ar-IQ"/>
        </w:rPr>
      </w:pPr>
      <w:r w:rsidRPr="00B31290">
        <w:rPr>
          <w:lang w:bidi="ar-IQ"/>
        </w:rPr>
        <w:t>Modern dentistry is exploring these natural compounds for their potential therapeutic benefits.</w:t>
      </w:r>
    </w:p>
    <w:p w14:paraId="2485D5E0" w14:textId="77777777" w:rsidR="00B31290" w:rsidRPr="00B31290" w:rsidRDefault="00B31290" w:rsidP="00B31290">
      <w:pPr>
        <w:numPr>
          <w:ilvl w:val="0"/>
          <w:numId w:val="1"/>
        </w:numPr>
        <w:rPr>
          <w:lang w:bidi="ar-IQ"/>
        </w:rPr>
      </w:pPr>
      <w:r w:rsidRPr="00B31290">
        <w:rPr>
          <w:lang w:bidi="ar-IQ"/>
        </w:rPr>
        <w:t>This report summarizes key findings on the use of herbs in dental applications.</w:t>
      </w:r>
    </w:p>
    <w:p w14:paraId="3D6AC0C0" w14:textId="77777777" w:rsidR="00B31290" w:rsidRPr="00B31290" w:rsidRDefault="00B31290" w:rsidP="00B31290">
      <w:pPr>
        <w:rPr>
          <w:lang w:bidi="ar-IQ"/>
        </w:rPr>
      </w:pPr>
      <w:r w:rsidRPr="00B31290">
        <w:rPr>
          <w:b/>
          <w:bCs/>
          <w:lang w:bidi="ar-IQ"/>
        </w:rPr>
        <w:t>Key Herbal Applications and Scientific Findings:</w:t>
      </w:r>
    </w:p>
    <w:p w14:paraId="43715F70" w14:textId="77777777" w:rsidR="00B31290" w:rsidRPr="00B31290" w:rsidRDefault="00B31290" w:rsidP="00B31290">
      <w:pPr>
        <w:numPr>
          <w:ilvl w:val="0"/>
          <w:numId w:val="2"/>
        </w:numPr>
        <w:rPr>
          <w:lang w:bidi="ar-IQ"/>
        </w:rPr>
      </w:pPr>
      <w:r w:rsidRPr="00B31290">
        <w:rPr>
          <w:b/>
          <w:bCs/>
          <w:lang w:bidi="ar-IQ"/>
        </w:rPr>
        <w:t>Antimicrobial Properties:</w:t>
      </w:r>
      <w:r w:rsidRPr="00B31290">
        <w:rPr>
          <w:lang w:bidi="ar-IQ"/>
        </w:rPr>
        <w:t xml:space="preserve"> </w:t>
      </w:r>
    </w:p>
    <w:p w14:paraId="6F6735C9" w14:textId="77777777" w:rsidR="00B31290" w:rsidRPr="00B31290" w:rsidRDefault="00B31290" w:rsidP="00B31290">
      <w:pPr>
        <w:numPr>
          <w:ilvl w:val="1"/>
          <w:numId w:val="2"/>
        </w:numPr>
        <w:rPr>
          <w:lang w:bidi="ar-IQ"/>
        </w:rPr>
      </w:pPr>
      <w:r w:rsidRPr="00B31290">
        <w:rPr>
          <w:lang w:bidi="ar-IQ"/>
        </w:rPr>
        <w:t>Herbs like tea tree oil, clove, and neem possess potent antimicrobial properties, effective against oral bacteria responsible for caries and periodontal diseases.</w:t>
      </w:r>
    </w:p>
    <w:p w14:paraId="658741A6" w14:textId="77777777" w:rsidR="00B31290" w:rsidRPr="00B31290" w:rsidRDefault="00B31290" w:rsidP="00B31290">
      <w:pPr>
        <w:numPr>
          <w:ilvl w:val="1"/>
          <w:numId w:val="2"/>
        </w:numPr>
        <w:rPr>
          <w:lang w:bidi="ar-IQ"/>
        </w:rPr>
      </w:pPr>
      <w:r w:rsidRPr="00B31290">
        <w:rPr>
          <w:lang w:bidi="ar-IQ"/>
        </w:rPr>
        <w:t>Studies have shown that these herbs can inhibit the growth of Streptococcus mutans, a primary cause of dental caries.</w:t>
      </w:r>
    </w:p>
    <w:p w14:paraId="10EE7139" w14:textId="77777777" w:rsidR="00B31290" w:rsidRPr="00B31290" w:rsidRDefault="00B31290" w:rsidP="00B31290">
      <w:pPr>
        <w:numPr>
          <w:ilvl w:val="0"/>
          <w:numId w:val="2"/>
        </w:numPr>
        <w:rPr>
          <w:lang w:bidi="ar-IQ"/>
        </w:rPr>
      </w:pPr>
      <w:r w:rsidRPr="00B31290">
        <w:rPr>
          <w:b/>
          <w:bCs/>
          <w:lang w:bidi="ar-IQ"/>
        </w:rPr>
        <w:t>Anti-inflammatory Effects:</w:t>
      </w:r>
      <w:r w:rsidRPr="00B31290">
        <w:rPr>
          <w:lang w:bidi="ar-IQ"/>
        </w:rPr>
        <w:t xml:space="preserve"> </w:t>
      </w:r>
    </w:p>
    <w:p w14:paraId="267A4B1C" w14:textId="77777777" w:rsidR="00B31290" w:rsidRPr="00B31290" w:rsidRDefault="00B31290" w:rsidP="00B31290">
      <w:pPr>
        <w:numPr>
          <w:ilvl w:val="1"/>
          <w:numId w:val="2"/>
        </w:numPr>
        <w:rPr>
          <w:lang w:bidi="ar-IQ"/>
        </w:rPr>
      </w:pPr>
      <w:r w:rsidRPr="00B31290">
        <w:rPr>
          <w:lang w:bidi="ar-IQ"/>
        </w:rPr>
        <w:t>Chamomile, aloe vera, and turmeric exhibit anti-inflammatory properties, useful in managing gingivitis and other oral inflammatory conditions.</w:t>
      </w:r>
    </w:p>
    <w:p w14:paraId="3CA03BE0" w14:textId="77777777" w:rsidR="00B31290" w:rsidRPr="00B31290" w:rsidRDefault="00B31290" w:rsidP="00B31290">
      <w:pPr>
        <w:numPr>
          <w:ilvl w:val="1"/>
          <w:numId w:val="2"/>
        </w:numPr>
        <w:rPr>
          <w:lang w:bidi="ar-IQ"/>
        </w:rPr>
      </w:pPr>
      <w:r w:rsidRPr="00B31290">
        <w:rPr>
          <w:lang w:bidi="ar-IQ"/>
        </w:rPr>
        <w:t>These herbs can reduce swelling, redness, and pain associated with gum inflammation.</w:t>
      </w:r>
    </w:p>
    <w:p w14:paraId="6A25DDE2" w14:textId="77777777" w:rsidR="00B31290" w:rsidRPr="00B31290" w:rsidRDefault="00B31290" w:rsidP="00B31290">
      <w:pPr>
        <w:numPr>
          <w:ilvl w:val="0"/>
          <w:numId w:val="2"/>
        </w:numPr>
        <w:rPr>
          <w:lang w:bidi="ar-IQ"/>
        </w:rPr>
      </w:pPr>
      <w:r w:rsidRPr="00B31290">
        <w:rPr>
          <w:b/>
          <w:bCs/>
          <w:lang w:bidi="ar-IQ"/>
        </w:rPr>
        <w:t>Wound Healing:</w:t>
      </w:r>
      <w:r w:rsidRPr="00B31290">
        <w:rPr>
          <w:lang w:bidi="ar-IQ"/>
        </w:rPr>
        <w:t xml:space="preserve"> </w:t>
      </w:r>
    </w:p>
    <w:p w14:paraId="49BE1B51" w14:textId="77777777" w:rsidR="00B31290" w:rsidRPr="00B31290" w:rsidRDefault="00B31290" w:rsidP="00B31290">
      <w:pPr>
        <w:numPr>
          <w:ilvl w:val="1"/>
          <w:numId w:val="2"/>
        </w:numPr>
        <w:rPr>
          <w:lang w:bidi="ar-IQ"/>
        </w:rPr>
      </w:pPr>
      <w:r w:rsidRPr="00B31290">
        <w:rPr>
          <w:lang w:bidi="ar-IQ"/>
        </w:rPr>
        <w:t>Aloe vera and calendula have been shown to promote wound healing, benefiting post-surgical recovery and oral ulcer treatment.</w:t>
      </w:r>
    </w:p>
    <w:p w14:paraId="1D2AC1B4" w14:textId="77777777" w:rsidR="00B31290" w:rsidRPr="00B31290" w:rsidRDefault="00B31290" w:rsidP="00B31290">
      <w:pPr>
        <w:numPr>
          <w:ilvl w:val="1"/>
          <w:numId w:val="2"/>
        </w:numPr>
        <w:rPr>
          <w:lang w:bidi="ar-IQ"/>
        </w:rPr>
      </w:pPr>
      <w:r w:rsidRPr="00B31290">
        <w:rPr>
          <w:lang w:bidi="ar-IQ"/>
        </w:rPr>
        <w:t>These herbs can aid in the regeneration of oral tissues.</w:t>
      </w:r>
    </w:p>
    <w:p w14:paraId="0C55D09D" w14:textId="77777777" w:rsidR="00B31290" w:rsidRPr="00B31290" w:rsidRDefault="00B31290" w:rsidP="00B31290">
      <w:pPr>
        <w:numPr>
          <w:ilvl w:val="0"/>
          <w:numId w:val="2"/>
        </w:numPr>
        <w:rPr>
          <w:lang w:bidi="ar-IQ"/>
        </w:rPr>
      </w:pPr>
      <w:r w:rsidRPr="00B31290">
        <w:rPr>
          <w:b/>
          <w:bCs/>
          <w:lang w:bidi="ar-IQ"/>
        </w:rPr>
        <w:t>Pain Relief:</w:t>
      </w:r>
      <w:r w:rsidRPr="00B31290">
        <w:rPr>
          <w:lang w:bidi="ar-IQ"/>
        </w:rPr>
        <w:t xml:space="preserve"> </w:t>
      </w:r>
    </w:p>
    <w:p w14:paraId="5330CFAE" w14:textId="77777777" w:rsidR="00B31290" w:rsidRPr="00B31290" w:rsidRDefault="00B31290" w:rsidP="00B31290">
      <w:pPr>
        <w:numPr>
          <w:ilvl w:val="1"/>
          <w:numId w:val="2"/>
        </w:numPr>
        <w:rPr>
          <w:lang w:bidi="ar-IQ"/>
        </w:rPr>
      </w:pPr>
      <w:r w:rsidRPr="00B31290">
        <w:rPr>
          <w:lang w:bidi="ar-IQ"/>
        </w:rPr>
        <w:t>Clove oil, containing eugenol, has long been used as a natural analgesic for toothaches.</w:t>
      </w:r>
    </w:p>
    <w:p w14:paraId="129C2C57" w14:textId="77777777" w:rsidR="00B31290" w:rsidRPr="00B31290" w:rsidRDefault="00B31290" w:rsidP="00B31290">
      <w:pPr>
        <w:numPr>
          <w:ilvl w:val="1"/>
          <w:numId w:val="2"/>
        </w:numPr>
        <w:rPr>
          <w:lang w:bidi="ar-IQ"/>
        </w:rPr>
      </w:pPr>
      <w:r w:rsidRPr="00B31290">
        <w:rPr>
          <w:lang w:bidi="ar-IQ"/>
        </w:rPr>
        <w:lastRenderedPageBreak/>
        <w:t>It provides temporary pain relief by numbing the affected area.</w:t>
      </w:r>
    </w:p>
    <w:p w14:paraId="0C5DCF30" w14:textId="77777777" w:rsidR="00B31290" w:rsidRPr="00B31290" w:rsidRDefault="00B31290" w:rsidP="00B31290">
      <w:pPr>
        <w:numPr>
          <w:ilvl w:val="0"/>
          <w:numId w:val="2"/>
        </w:numPr>
        <w:rPr>
          <w:lang w:bidi="ar-IQ"/>
        </w:rPr>
      </w:pPr>
      <w:r w:rsidRPr="00B31290">
        <w:rPr>
          <w:b/>
          <w:bCs/>
          <w:lang w:bidi="ar-IQ"/>
        </w:rPr>
        <w:t>Examples of Herbs and their uses:</w:t>
      </w:r>
      <w:r w:rsidRPr="00B31290">
        <w:rPr>
          <w:lang w:bidi="ar-IQ"/>
        </w:rPr>
        <w:t xml:space="preserve"> </w:t>
      </w:r>
    </w:p>
    <w:p w14:paraId="05E22627" w14:textId="77777777" w:rsidR="00B31290" w:rsidRPr="00B31290" w:rsidRDefault="00B31290" w:rsidP="00B31290">
      <w:pPr>
        <w:numPr>
          <w:ilvl w:val="1"/>
          <w:numId w:val="2"/>
        </w:numPr>
        <w:rPr>
          <w:lang w:bidi="ar-IQ"/>
        </w:rPr>
      </w:pPr>
      <w:r w:rsidRPr="00B31290">
        <w:rPr>
          <w:b/>
          <w:bCs/>
          <w:lang w:bidi="ar-IQ"/>
        </w:rPr>
        <w:t>Clove:</w:t>
      </w:r>
      <w:r w:rsidRPr="00B31290">
        <w:rPr>
          <w:lang w:bidi="ar-IQ"/>
        </w:rPr>
        <w:t xml:space="preserve"> Used for pain relief and as an antiseptic.</w:t>
      </w:r>
    </w:p>
    <w:p w14:paraId="4FDE651B" w14:textId="77777777" w:rsidR="00B31290" w:rsidRPr="00B31290" w:rsidRDefault="00B31290" w:rsidP="00B31290">
      <w:pPr>
        <w:numPr>
          <w:ilvl w:val="1"/>
          <w:numId w:val="2"/>
        </w:numPr>
        <w:rPr>
          <w:lang w:bidi="ar-IQ"/>
        </w:rPr>
      </w:pPr>
      <w:r w:rsidRPr="00B31290">
        <w:rPr>
          <w:b/>
          <w:bCs/>
          <w:lang w:bidi="ar-IQ"/>
        </w:rPr>
        <w:t>Aloe Vera:</w:t>
      </w:r>
      <w:r w:rsidRPr="00B31290">
        <w:rPr>
          <w:lang w:bidi="ar-IQ"/>
        </w:rPr>
        <w:t xml:space="preserve"> Used for wound healing and to reduce inflammation.</w:t>
      </w:r>
    </w:p>
    <w:p w14:paraId="21D9ACD4" w14:textId="77777777" w:rsidR="00B31290" w:rsidRPr="00B31290" w:rsidRDefault="00B31290" w:rsidP="00B31290">
      <w:pPr>
        <w:numPr>
          <w:ilvl w:val="1"/>
          <w:numId w:val="2"/>
        </w:numPr>
        <w:rPr>
          <w:lang w:bidi="ar-IQ"/>
        </w:rPr>
      </w:pPr>
      <w:r w:rsidRPr="00B31290">
        <w:rPr>
          <w:b/>
          <w:bCs/>
          <w:lang w:bidi="ar-IQ"/>
        </w:rPr>
        <w:t>Chamomile:</w:t>
      </w:r>
      <w:r w:rsidRPr="00B31290">
        <w:rPr>
          <w:lang w:bidi="ar-IQ"/>
        </w:rPr>
        <w:t xml:space="preserve"> Used to reduce inflammation and as an antimicrobial.</w:t>
      </w:r>
    </w:p>
    <w:p w14:paraId="36C809B2" w14:textId="77777777" w:rsidR="00B31290" w:rsidRPr="00B31290" w:rsidRDefault="00B31290" w:rsidP="00B31290">
      <w:pPr>
        <w:numPr>
          <w:ilvl w:val="1"/>
          <w:numId w:val="2"/>
        </w:numPr>
        <w:rPr>
          <w:lang w:bidi="ar-IQ"/>
        </w:rPr>
      </w:pPr>
      <w:r w:rsidRPr="00B31290">
        <w:rPr>
          <w:b/>
          <w:bCs/>
          <w:lang w:bidi="ar-IQ"/>
        </w:rPr>
        <w:t>Neem:</w:t>
      </w:r>
      <w:r w:rsidRPr="00B31290">
        <w:rPr>
          <w:lang w:bidi="ar-IQ"/>
        </w:rPr>
        <w:t xml:space="preserve"> Used for its antibacterial and anti-inflammatory properties.</w:t>
      </w:r>
    </w:p>
    <w:p w14:paraId="3328D2D9" w14:textId="77777777" w:rsidR="00B31290" w:rsidRPr="00B31290" w:rsidRDefault="00B31290" w:rsidP="00B31290">
      <w:pPr>
        <w:numPr>
          <w:ilvl w:val="1"/>
          <w:numId w:val="2"/>
        </w:numPr>
        <w:rPr>
          <w:lang w:bidi="ar-IQ"/>
        </w:rPr>
      </w:pPr>
      <w:r w:rsidRPr="00B31290">
        <w:rPr>
          <w:b/>
          <w:bCs/>
          <w:lang w:bidi="ar-IQ"/>
        </w:rPr>
        <w:t>Turmeric:</w:t>
      </w:r>
      <w:r w:rsidRPr="00B31290">
        <w:rPr>
          <w:lang w:bidi="ar-IQ"/>
        </w:rPr>
        <w:t xml:space="preserve"> Used for its anti-inflammatory and antioxidant properties.</w:t>
      </w:r>
    </w:p>
    <w:p w14:paraId="402D98DD" w14:textId="77777777" w:rsidR="00B31290" w:rsidRPr="00B31290" w:rsidRDefault="00B31290" w:rsidP="00B31290">
      <w:pPr>
        <w:rPr>
          <w:lang w:bidi="ar-IQ"/>
        </w:rPr>
      </w:pPr>
      <w:r w:rsidRPr="00B31290">
        <w:rPr>
          <w:b/>
          <w:bCs/>
          <w:lang w:bidi="ar-IQ"/>
        </w:rPr>
        <w:t>Considerations:</w:t>
      </w:r>
    </w:p>
    <w:p w14:paraId="304E1B72" w14:textId="77777777" w:rsidR="00B31290" w:rsidRPr="00B31290" w:rsidRDefault="00B31290" w:rsidP="00B31290">
      <w:pPr>
        <w:numPr>
          <w:ilvl w:val="0"/>
          <w:numId w:val="3"/>
        </w:numPr>
        <w:rPr>
          <w:lang w:bidi="ar-IQ"/>
        </w:rPr>
      </w:pPr>
      <w:r w:rsidRPr="00B31290">
        <w:rPr>
          <w:lang w:bidi="ar-IQ"/>
        </w:rPr>
        <w:t>While herbal remedies offer potential benefits, it's crucial to use them under professional guidance.</w:t>
      </w:r>
    </w:p>
    <w:p w14:paraId="3F7FB0FE" w14:textId="77777777" w:rsidR="00B31290" w:rsidRPr="00B31290" w:rsidRDefault="00B31290" w:rsidP="00B31290">
      <w:pPr>
        <w:numPr>
          <w:ilvl w:val="0"/>
          <w:numId w:val="3"/>
        </w:numPr>
        <w:rPr>
          <w:lang w:bidi="ar-IQ"/>
        </w:rPr>
      </w:pPr>
      <w:r w:rsidRPr="00B31290">
        <w:rPr>
          <w:lang w:bidi="ar-IQ"/>
        </w:rPr>
        <w:t>Standardization of herbal products is essential to ensure consistent efficacy.</w:t>
      </w:r>
    </w:p>
    <w:p w14:paraId="20B5CC2E" w14:textId="77777777" w:rsidR="00B31290" w:rsidRPr="00B31290" w:rsidRDefault="00B31290" w:rsidP="00B31290">
      <w:pPr>
        <w:numPr>
          <w:ilvl w:val="0"/>
          <w:numId w:val="3"/>
        </w:numPr>
        <w:rPr>
          <w:lang w:bidi="ar-IQ"/>
        </w:rPr>
      </w:pPr>
      <w:r w:rsidRPr="00B31290">
        <w:rPr>
          <w:lang w:bidi="ar-IQ"/>
        </w:rPr>
        <w:t>Further research is needed to fully understand the mechanisms of action and long-term effects of herbal dental treatments.</w:t>
      </w:r>
    </w:p>
    <w:p w14:paraId="7966B442" w14:textId="77777777" w:rsidR="00B31290" w:rsidRPr="00B31290" w:rsidRDefault="00B31290" w:rsidP="00B31290">
      <w:pPr>
        <w:numPr>
          <w:ilvl w:val="0"/>
          <w:numId w:val="3"/>
        </w:numPr>
        <w:rPr>
          <w:lang w:bidi="ar-IQ"/>
        </w:rPr>
      </w:pPr>
      <w:r w:rsidRPr="00B31290">
        <w:rPr>
          <w:lang w:bidi="ar-IQ"/>
        </w:rPr>
        <w:t>It is important to understand that herbal remedies should not replace conventional dental treatments, but can be used as complimentary treatments.</w:t>
      </w:r>
    </w:p>
    <w:p w14:paraId="741E46FA" w14:textId="77777777" w:rsidR="00B31290" w:rsidRPr="00B31290" w:rsidRDefault="00B31290" w:rsidP="00B31290">
      <w:pPr>
        <w:rPr>
          <w:lang w:bidi="ar-IQ"/>
        </w:rPr>
      </w:pPr>
      <w:r w:rsidRPr="00B31290">
        <w:rPr>
          <w:b/>
          <w:bCs/>
          <w:lang w:bidi="ar-IQ"/>
        </w:rPr>
        <w:t>Conclusion:</w:t>
      </w:r>
    </w:p>
    <w:p w14:paraId="4895E087" w14:textId="77777777" w:rsidR="00B31290" w:rsidRPr="00B31290" w:rsidRDefault="00B31290" w:rsidP="00B31290">
      <w:pPr>
        <w:numPr>
          <w:ilvl w:val="0"/>
          <w:numId w:val="4"/>
        </w:numPr>
        <w:rPr>
          <w:lang w:bidi="ar-IQ"/>
        </w:rPr>
      </w:pPr>
      <w:r w:rsidRPr="00B31290">
        <w:rPr>
          <w:lang w:bidi="ar-IQ"/>
        </w:rPr>
        <w:t>Herbal remedies hold promise as valuable adjuncts in dental care.</w:t>
      </w:r>
    </w:p>
    <w:p w14:paraId="38D370B0" w14:textId="77777777" w:rsidR="00B31290" w:rsidRPr="00B31290" w:rsidRDefault="00B31290" w:rsidP="00B31290">
      <w:pPr>
        <w:numPr>
          <w:ilvl w:val="0"/>
          <w:numId w:val="4"/>
        </w:numPr>
        <w:rPr>
          <w:lang w:bidi="ar-IQ"/>
        </w:rPr>
      </w:pPr>
      <w:r w:rsidRPr="00B31290">
        <w:rPr>
          <w:lang w:bidi="ar-IQ"/>
        </w:rPr>
        <w:t>Scientific evidence supports their efficacy in various oral health applications.</w:t>
      </w:r>
    </w:p>
    <w:p w14:paraId="2296DB05" w14:textId="77777777" w:rsidR="00B31290" w:rsidRPr="00B31290" w:rsidRDefault="00B31290" w:rsidP="00B31290">
      <w:pPr>
        <w:numPr>
          <w:ilvl w:val="0"/>
          <w:numId w:val="4"/>
        </w:numPr>
        <w:rPr>
          <w:lang w:bidi="ar-IQ"/>
        </w:rPr>
      </w:pPr>
      <w:r w:rsidRPr="00B31290">
        <w:rPr>
          <w:lang w:bidi="ar-IQ"/>
        </w:rPr>
        <w:t>Continued research and responsible use are essential to maximize their potential benefits.</w:t>
      </w:r>
    </w:p>
    <w:p w14:paraId="6F8BE16C" w14:textId="77777777" w:rsidR="00B31290" w:rsidRDefault="00B31290">
      <w:pPr>
        <w:rPr>
          <w:lang w:bidi="ar-IQ"/>
        </w:rPr>
      </w:pPr>
    </w:p>
    <w:p w14:paraId="4AB8C831" w14:textId="77777777" w:rsidR="00B31290" w:rsidRDefault="00B31290" w:rsidP="00B31290">
      <w:pPr>
        <w:tabs>
          <w:tab w:val="left" w:pos="10068"/>
        </w:tabs>
        <w:bidi/>
        <w:rPr>
          <w:lang w:bidi="ar-IQ"/>
        </w:rPr>
      </w:pPr>
      <w:r>
        <w:rPr>
          <w:lang w:bidi="ar-IQ"/>
        </w:rPr>
        <w:tab/>
      </w:r>
    </w:p>
    <w:p w14:paraId="4D01A29A" w14:textId="7936E9EB" w:rsidR="00B31290" w:rsidRPr="00B31290" w:rsidRDefault="00B31290" w:rsidP="00B31290">
      <w:pPr>
        <w:tabs>
          <w:tab w:val="left" w:pos="10068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 xml:space="preserve">إن استخدام العلاجات العشبية في طب الأسنان له تاريخ طويل، وتؤكد الأبحاث العلمية الحديثة فعاليتها بشكل متزايد. </w:t>
      </w:r>
    </w:p>
    <w:p w14:paraId="52C7BF04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>مقدمة:</w:t>
      </w:r>
    </w:p>
    <w:p w14:paraId="53F7EAD2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>• استخدم الطب التقليدي منذ فترة طويلة العديد من الأعشاب لصحة الفم.</w:t>
      </w:r>
    </w:p>
    <w:p w14:paraId="68F8697B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>• يقوم طب الأسنان الحديث باستكشاف هذه المركبات الطبيعية لمعرفة فوائدها العلاجية المحتملة.</w:t>
      </w:r>
    </w:p>
    <w:p w14:paraId="1CF382CE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>• يلخص هذا التقرير النتائج الرئيسية حول استخدام الأعشاب في تطبيقات طب الأسنان.</w:t>
      </w:r>
    </w:p>
    <w:p w14:paraId="44EDDA9F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>التطبيقات العشبية الرئيسية والنتائج العلمية:</w:t>
      </w:r>
    </w:p>
    <w:p w14:paraId="73E8F208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 xml:space="preserve">• خصائص مضادة للميكروبات: </w:t>
      </w:r>
    </w:p>
    <w:p w14:paraId="4A9A08CD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lang w:bidi="ar-IQ"/>
        </w:rPr>
        <w:t>o</w:t>
      </w:r>
      <w:r w:rsidRPr="00B31290">
        <w:rPr>
          <w:rFonts w:hint="cs"/>
          <w:rtl/>
          <w:lang w:bidi="ar"/>
        </w:rPr>
        <w:t xml:space="preserve"> تمتلك الأعشاب مثل زيت شجرة الشاي والقرنفل والنيم خصائص قوية مضادة للميكروبات، وفعالة ضد بكتيريا الفم المسؤولة عن تسوس الأسنان وأمراض اللثة.</w:t>
      </w:r>
    </w:p>
    <w:p w14:paraId="12508FE5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lang w:bidi="ar-IQ"/>
        </w:rPr>
        <w:t>o</w:t>
      </w:r>
      <w:r w:rsidRPr="00B31290">
        <w:rPr>
          <w:rFonts w:hint="cs"/>
          <w:rtl/>
          <w:lang w:bidi="ar"/>
        </w:rPr>
        <w:t xml:space="preserve"> أظهرت الدراسات أن هذه الأعشاب يمكن أن تمنع نمو العقدية الطافرة، وهي السبب الرئيسي لتسوس الأسنان.</w:t>
      </w:r>
    </w:p>
    <w:p w14:paraId="37ACFB7D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 xml:space="preserve">• تأثيرات مضادة للالتهابات: </w:t>
      </w:r>
    </w:p>
    <w:p w14:paraId="0238C634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lang w:bidi="ar-IQ"/>
        </w:rPr>
        <w:t>o</w:t>
      </w:r>
      <w:r w:rsidRPr="00B31290">
        <w:rPr>
          <w:rFonts w:hint="cs"/>
          <w:rtl/>
          <w:lang w:bidi="ar"/>
        </w:rPr>
        <w:t xml:space="preserve"> يتميز البابونج والصبار والكركم بخصائص مضادة للالتهابات، وهو مفيد في علاج التهاب اللثة وغيره من حالات التهابات الفم.</w:t>
      </w:r>
    </w:p>
    <w:p w14:paraId="5718598F" w14:textId="77777777" w:rsidR="00B31290" w:rsidRDefault="00B31290" w:rsidP="00B31290">
      <w:pPr>
        <w:tabs>
          <w:tab w:val="left" w:pos="10076"/>
        </w:tabs>
        <w:bidi/>
        <w:spacing w:after="0" w:line="240" w:lineRule="auto"/>
        <w:rPr>
          <w:lang w:bidi="ar"/>
        </w:rPr>
      </w:pPr>
      <w:r w:rsidRPr="00B31290">
        <w:rPr>
          <w:rFonts w:hint="cs"/>
          <w:lang w:bidi="ar-IQ"/>
        </w:rPr>
        <w:t>o</w:t>
      </w:r>
      <w:r w:rsidRPr="00B31290">
        <w:rPr>
          <w:rFonts w:hint="cs"/>
          <w:rtl/>
          <w:lang w:bidi="ar"/>
        </w:rPr>
        <w:t xml:space="preserve"> يمكن لهذه الأعشاب أن تقلل من التورم والاحمرار والألم المصاحب لالتهاب اللثة.</w:t>
      </w:r>
    </w:p>
    <w:p w14:paraId="410B9780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 xml:space="preserve">التئام الجروح: </w:t>
      </w:r>
    </w:p>
    <w:p w14:paraId="74BFEBBA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lang w:bidi="ar-IQ"/>
        </w:rPr>
        <w:t>o</w:t>
      </w:r>
      <w:r w:rsidRPr="00B31290">
        <w:rPr>
          <w:rFonts w:hint="cs"/>
          <w:rtl/>
          <w:lang w:bidi="ar"/>
        </w:rPr>
        <w:t xml:space="preserve"> ثبت أن الصبار والآذريون يعززان التئام الجروح، ويفيدان في التعافي بعد الجراحة وعلاج قرحة الفم.</w:t>
      </w:r>
    </w:p>
    <w:p w14:paraId="01C343CC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lang w:bidi="ar-IQ"/>
        </w:rPr>
        <w:t>o</w:t>
      </w:r>
      <w:r w:rsidRPr="00B31290">
        <w:rPr>
          <w:rFonts w:hint="cs"/>
          <w:rtl/>
          <w:lang w:bidi="ar"/>
        </w:rPr>
        <w:t xml:space="preserve"> يمكن أن تساعد هذه الأعشاب في تجديد أنسجة الفم.</w:t>
      </w:r>
    </w:p>
    <w:p w14:paraId="3B0C9B16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 xml:space="preserve">• تخفيف الآلام: </w:t>
      </w:r>
    </w:p>
    <w:p w14:paraId="6DA67AC0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lang w:bidi="ar-IQ"/>
        </w:rPr>
        <w:t>o</w:t>
      </w:r>
      <w:r w:rsidRPr="00B31290">
        <w:rPr>
          <w:rFonts w:hint="cs"/>
          <w:rtl/>
          <w:lang w:bidi="ar"/>
        </w:rPr>
        <w:t xml:space="preserve"> زيت القرنفل، الذي يحتوي على الأوجينول، يستخدم منذ فترة طويلة كمسكن طبيعي لآلام الأسنان.</w:t>
      </w:r>
    </w:p>
    <w:p w14:paraId="26C00DD7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lang w:bidi="ar-IQ"/>
        </w:rPr>
        <w:t>o</w:t>
      </w:r>
      <w:r w:rsidRPr="00B31290">
        <w:rPr>
          <w:rFonts w:hint="cs"/>
          <w:rtl/>
          <w:lang w:bidi="ar"/>
        </w:rPr>
        <w:t xml:space="preserve"> يوفر تخفيفًا مؤقتًا للآلام عن طريق تخدير المنطقة المصابة.</w:t>
      </w:r>
    </w:p>
    <w:p w14:paraId="30DFAEC6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 xml:space="preserve">• أمثلة على الأعشاب واستخداماتها: </w:t>
      </w:r>
    </w:p>
    <w:p w14:paraId="1040A837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lang w:bidi="ar-IQ"/>
        </w:rPr>
        <w:t>o</w:t>
      </w:r>
      <w:r w:rsidRPr="00B31290">
        <w:rPr>
          <w:rFonts w:hint="cs"/>
          <w:rtl/>
          <w:lang w:bidi="ar"/>
        </w:rPr>
        <w:t xml:space="preserve"> القرنفل: يستخدم لتسكين الآلام وكمطهر.</w:t>
      </w:r>
    </w:p>
    <w:p w14:paraId="1B8207FF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lang w:bidi="ar-IQ"/>
        </w:rPr>
        <w:t>o</w:t>
      </w:r>
      <w:r w:rsidRPr="00B31290">
        <w:rPr>
          <w:rFonts w:hint="cs"/>
          <w:rtl/>
          <w:lang w:bidi="ar"/>
        </w:rPr>
        <w:t xml:space="preserve"> الصبار: يستخدم لشفاء الجروح وتقليل الالتهاب.</w:t>
      </w:r>
    </w:p>
    <w:p w14:paraId="66797616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lang w:bidi="ar-IQ"/>
        </w:rPr>
        <w:lastRenderedPageBreak/>
        <w:t>o</w:t>
      </w:r>
      <w:r w:rsidRPr="00B31290">
        <w:rPr>
          <w:rFonts w:hint="cs"/>
          <w:rtl/>
          <w:lang w:bidi="ar"/>
        </w:rPr>
        <w:t xml:space="preserve"> البابونج: يستخدم لتخفيف الالتهاب وكمضاد للميكروبات.</w:t>
      </w:r>
    </w:p>
    <w:p w14:paraId="5CB40986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lang w:bidi="ar-IQ"/>
        </w:rPr>
        <w:t>o</w:t>
      </w:r>
      <w:r w:rsidRPr="00B31290">
        <w:rPr>
          <w:rFonts w:hint="cs"/>
          <w:rtl/>
          <w:lang w:bidi="ar"/>
        </w:rPr>
        <w:t xml:space="preserve"> النيم: يستخدم لخصائصه المضادة للبكتيريا والمضادة للالتهابات.</w:t>
      </w:r>
    </w:p>
    <w:p w14:paraId="01DE4A3A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lang w:bidi="ar-IQ"/>
        </w:rPr>
        <w:t>o</w:t>
      </w:r>
      <w:r w:rsidRPr="00B31290">
        <w:rPr>
          <w:rFonts w:hint="cs"/>
          <w:rtl/>
          <w:lang w:bidi="ar"/>
        </w:rPr>
        <w:t xml:space="preserve"> الكركم: يستخدم لخصائصه المضادة للالتهابات ومضادات الأكسدة.</w:t>
      </w:r>
    </w:p>
    <w:p w14:paraId="47D23FCD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>الاعتبارات:</w:t>
      </w:r>
    </w:p>
    <w:p w14:paraId="67E6862C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>• على الرغم من أن العلاجات العشبية توفر فوائد محتملة، إلا أنه من الضروري استخدامها تحت إشراف متخصص.</w:t>
      </w:r>
    </w:p>
    <w:p w14:paraId="11B629A4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>• يعد توحيد المنتجات العشبية أمرًا ضروريًا لضمان الفعالية المتسقة.</w:t>
      </w:r>
    </w:p>
    <w:p w14:paraId="14684263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>• هناك حاجة إلى مزيد من البحث لفهم آليات العمل والآثار طويلة المدى لعلاجات الأسنان العشبية بشكل كامل.</w:t>
      </w:r>
    </w:p>
    <w:p w14:paraId="7EC78037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>• من المهم أن نفهم أن العلاجات العشبية لا ينبغي أن تحل محل علاجات الأسنان التقليدية، ولكن يمكن استخدامها كعلاجات مجانية.</w:t>
      </w:r>
    </w:p>
    <w:p w14:paraId="468EBD49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>خاتمة:</w:t>
      </w:r>
    </w:p>
    <w:p w14:paraId="6D00645F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>• العلاجات العشبية تبشر بالخير كعناصر مساعدة قيمة في العناية بالأسنان.</w:t>
      </w:r>
    </w:p>
    <w:p w14:paraId="43177BF6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rtl/>
          <w:lang w:bidi="ar"/>
        </w:rPr>
      </w:pPr>
      <w:r w:rsidRPr="00B31290">
        <w:rPr>
          <w:rFonts w:hint="cs"/>
          <w:rtl/>
          <w:lang w:bidi="ar"/>
        </w:rPr>
        <w:t>• الأدلة العلمية تدعم فعاليتها في مختلف تطبيقات صحة الفم.</w:t>
      </w:r>
    </w:p>
    <w:p w14:paraId="76FB521F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lang w:bidi="ar-IQ"/>
        </w:rPr>
      </w:pPr>
      <w:r w:rsidRPr="00B31290">
        <w:rPr>
          <w:rFonts w:hint="cs"/>
          <w:rtl/>
          <w:lang w:bidi="ar"/>
        </w:rPr>
        <w:t>• يعد البحث المستمر والاستخدام المسؤول أمرًا ضروريًا لتعظيم فوائدها المحتملة.</w:t>
      </w:r>
    </w:p>
    <w:p w14:paraId="2A67D710" w14:textId="77777777" w:rsidR="00B31290" w:rsidRPr="00B31290" w:rsidRDefault="00B31290" w:rsidP="00B31290">
      <w:pPr>
        <w:tabs>
          <w:tab w:val="left" w:pos="10076"/>
        </w:tabs>
        <w:bidi/>
        <w:spacing w:after="0" w:line="240" w:lineRule="auto"/>
        <w:rPr>
          <w:lang w:bidi="ar-IQ"/>
        </w:rPr>
      </w:pPr>
    </w:p>
    <w:p w14:paraId="4F47CA4B" w14:textId="5C30A448" w:rsidR="001D13D5" w:rsidRDefault="001D13D5" w:rsidP="00B31290">
      <w:pPr>
        <w:tabs>
          <w:tab w:val="left" w:pos="10068"/>
        </w:tabs>
        <w:rPr>
          <w:lang w:bidi="ar-IQ"/>
        </w:rPr>
      </w:pPr>
    </w:p>
    <w:sectPr w:rsidR="001D13D5" w:rsidSect="001D13D5">
      <w:type w:val="continuous"/>
      <w:pgSz w:w="12240" w:h="15840" w:code="1"/>
      <w:pgMar w:top="720" w:right="720" w:bottom="720" w:left="720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551"/>
    <w:multiLevelType w:val="multilevel"/>
    <w:tmpl w:val="8E70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67B19"/>
    <w:multiLevelType w:val="multilevel"/>
    <w:tmpl w:val="6D46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505DD"/>
    <w:multiLevelType w:val="multilevel"/>
    <w:tmpl w:val="1E18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21D9A"/>
    <w:multiLevelType w:val="multilevel"/>
    <w:tmpl w:val="C83A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751715">
    <w:abstractNumId w:val="1"/>
  </w:num>
  <w:num w:numId="2" w16cid:durableId="1929534253">
    <w:abstractNumId w:val="2"/>
  </w:num>
  <w:num w:numId="3" w16cid:durableId="412093189">
    <w:abstractNumId w:val="0"/>
  </w:num>
  <w:num w:numId="4" w16cid:durableId="1879657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60"/>
    <w:rsid w:val="00022E43"/>
    <w:rsid w:val="001D13D5"/>
    <w:rsid w:val="00593C67"/>
    <w:rsid w:val="007E46F0"/>
    <w:rsid w:val="00B22AB9"/>
    <w:rsid w:val="00B31290"/>
    <w:rsid w:val="00B56E54"/>
    <w:rsid w:val="00D05A2A"/>
    <w:rsid w:val="00D66BE1"/>
    <w:rsid w:val="00E7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9736F"/>
  <w15:chartTrackingRefBased/>
  <w15:docId w15:val="{A6A3DE71-006C-49A2-8DD5-E41471F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C60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129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129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tooth fairy</dc:creator>
  <cp:keywords/>
  <dc:description/>
  <cp:lastModifiedBy>abdalbasit Fatihallah</cp:lastModifiedBy>
  <cp:revision>2</cp:revision>
  <dcterms:created xsi:type="dcterms:W3CDTF">2025-03-01T19:29:00Z</dcterms:created>
  <dcterms:modified xsi:type="dcterms:W3CDTF">2025-03-01T19:29:00Z</dcterms:modified>
</cp:coreProperties>
</file>