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3D" w:rsidRDefault="00C7713D" w:rsidP="00C7713D">
      <w:r>
        <w:t>The Active Role of Women in Safeguarding Social Peace from Ideological Extremism</w:t>
      </w:r>
    </w:p>
    <w:p w:rsidR="00C7713D" w:rsidRDefault="00C7713D" w:rsidP="00C7713D"/>
    <w:p w:rsidR="00C7713D" w:rsidRDefault="00C7713D" w:rsidP="00C7713D">
      <w:r>
        <w:t>The symposium concluded with several recommendations, including:</w:t>
      </w:r>
    </w:p>
    <w:p w:rsidR="00C7713D" w:rsidRDefault="00C7713D" w:rsidP="00C7713D">
      <w:r>
        <w:t xml:space="preserve"> • The necessity to intensify joint efforts among academic, religious, and media institutions to enhance the status of women in confronting intellectual and social challenges.</w:t>
      </w:r>
    </w:p>
    <w:p w:rsidR="00C7713D" w:rsidRDefault="00C7713D" w:rsidP="00C7713D">
      <w:r>
        <w:t xml:space="preserve"> • Strengthening the role of women in achieving the community’s strategic goals by supporting positive content and providing material and moral support to them from governmental and official institutions.</w:t>
      </w:r>
    </w:p>
    <w:p w:rsidR="00180036" w:rsidRDefault="00C7713D" w:rsidP="00C7713D">
      <w:r>
        <w:t xml:space="preserve"> • Enhancing the role of educational and awareness media to highlight the success stories of Iraqi women in combating ideological and sectarian extremism and promoting peaceful dialogue within society.</w:t>
      </w:r>
      <w:bookmarkStart w:id="0" w:name="_GoBack"/>
      <w:bookmarkEnd w:id="0"/>
    </w:p>
    <w:sectPr w:rsidR="00180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85"/>
    <w:rsid w:val="000F0FA1"/>
    <w:rsid w:val="001738F9"/>
    <w:rsid w:val="00180036"/>
    <w:rsid w:val="002801A8"/>
    <w:rsid w:val="00610A85"/>
    <w:rsid w:val="006514E5"/>
    <w:rsid w:val="006B4473"/>
    <w:rsid w:val="008F1F3C"/>
    <w:rsid w:val="00957F6A"/>
    <w:rsid w:val="00C7713D"/>
    <w:rsid w:val="00C952BA"/>
    <w:rsid w:val="00DB0ED4"/>
    <w:rsid w:val="00E1020B"/>
    <w:rsid w:val="00F8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622</Characters>
  <Application>Microsoft Office Word</Application>
  <DocSecurity>0</DocSecurity>
  <Lines>5</Lines>
  <Paragraphs>1</Paragraphs>
  <ScaleCrop>false</ScaleCrop>
  <Company>Enjoy My Fine Releases.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13</cp:revision>
  <dcterms:created xsi:type="dcterms:W3CDTF">2025-05-25T06:50:00Z</dcterms:created>
  <dcterms:modified xsi:type="dcterms:W3CDTF">2025-05-28T06:51:00Z</dcterms:modified>
</cp:coreProperties>
</file>