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47" w:rsidRDefault="00461747" w:rsidP="00461747"/>
    <w:p w:rsidR="00461747" w:rsidRDefault="00461747" w:rsidP="00461747">
      <w:pPr>
        <w:bidi/>
        <w:rPr>
          <w:rFonts w:cs="Arial" w:hint="cs"/>
          <w:sz w:val="28"/>
          <w:szCs w:val="28"/>
          <w:rtl/>
        </w:rPr>
      </w:pPr>
    </w:p>
    <w:p w:rsidR="00461747" w:rsidRDefault="00461747" w:rsidP="00461747">
      <w:pPr>
        <w:bidi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AB16E8" w:rsidRDefault="00AB16E8" w:rsidP="00461747">
      <w:pPr>
        <w:bidi/>
        <w:rPr>
          <w:rFonts w:cs="Arial" w:hint="cs"/>
          <w:sz w:val="28"/>
          <w:szCs w:val="28"/>
          <w:rtl/>
        </w:rPr>
      </w:pPr>
    </w:p>
    <w:p w:rsidR="00AB16E8" w:rsidRDefault="00AB16E8" w:rsidP="00AB16E8">
      <w:pPr>
        <w:bidi/>
        <w:rPr>
          <w:rFonts w:cs="Arial" w:hint="cs"/>
          <w:sz w:val="28"/>
          <w:szCs w:val="28"/>
          <w:rtl/>
        </w:rPr>
      </w:pPr>
    </w:p>
    <w:p w:rsidR="00461747" w:rsidRDefault="00461747" w:rsidP="00AB16E8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عنوان الدورة المدرب الشخصي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rFonts w:cs="Arial"/>
          <w:sz w:val="28"/>
          <w:szCs w:val="28"/>
          <w:rtl/>
        </w:rPr>
        <w:t>تهدف دورة المدرب الشخصي إلى إعداد المتدربين ليصبحوا متخصصين في مجال التدريب البدني واللياقة، وقادرين على مساعدة الأفراد في تحقيق أهدافهم الصحية والرياضية. الأهداف الأساسية للدورة تشمل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1. </w:t>
      </w:r>
      <w:r w:rsidRPr="00461747">
        <w:rPr>
          <w:rFonts w:cs="Arial"/>
          <w:sz w:val="28"/>
          <w:szCs w:val="28"/>
          <w:rtl/>
        </w:rPr>
        <w:t>تطوير المعرفة التخصصية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فهم التشريح ووظائف الأعضاء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تزويد المتدربين بفهم شامل عن عضلات الجسم، المفاصل، والجهاز الهيكلي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معرفة تأثير التمارين على وظائف الأعضاء المختلفة (القلب، الرئتين، العضلات</w:t>
      </w:r>
      <w:r w:rsidRPr="00461747">
        <w:rPr>
          <w:sz w:val="28"/>
          <w:szCs w:val="28"/>
        </w:rPr>
        <w:t>).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فهم التغذية الرياضية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التعرف على أهمية الغذاء السليم وكيفية وضع خطط غذائية تناسب كل فرد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معرفة دور المغذيات والمكملات الغذائية في تحسين الأداء الرياضي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2. </w:t>
      </w:r>
      <w:r w:rsidRPr="00461747">
        <w:rPr>
          <w:rFonts w:cs="Arial"/>
          <w:sz w:val="28"/>
          <w:szCs w:val="28"/>
          <w:rtl/>
        </w:rPr>
        <w:t>تحسين المهارات العملية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تصميم برامج تدريب شخصية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تزويد المتدربين بالقدرة على تصميم برامج تدريب مخصصة وفقًا لأهداف وقدرات العملاء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مراعاة العمر، الجنس، الحالة الصحية، واللياقة البدنية للفرد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تقديم التدريب العملي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تطبيق التمارين الرياضية بطرق صحيحة وآمنة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lastRenderedPageBreak/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 xml:space="preserve">تحسين الأداء الرياضي عبر استخدام الأدوات المختلفة مثل الأوزان وأجهزة </w:t>
      </w:r>
      <w:proofErr w:type="spellStart"/>
      <w:r w:rsidRPr="00461747">
        <w:rPr>
          <w:rFonts w:cs="Arial"/>
          <w:sz w:val="28"/>
          <w:szCs w:val="28"/>
          <w:rtl/>
        </w:rPr>
        <w:t>الكارديو</w:t>
      </w:r>
      <w:proofErr w:type="spellEnd"/>
      <w:r w:rsidRPr="00461747">
        <w:rPr>
          <w:sz w:val="28"/>
          <w:szCs w:val="28"/>
        </w:rPr>
        <w:t>.</w:t>
      </w:r>
    </w:p>
    <w:p w:rsidR="00461747" w:rsidRDefault="00461747" w:rsidP="00461747">
      <w:pPr>
        <w:bidi/>
        <w:rPr>
          <w:rFonts w:hint="cs"/>
          <w:sz w:val="28"/>
          <w:szCs w:val="28"/>
          <w:rtl/>
        </w:rPr>
      </w:pPr>
    </w:p>
    <w:p w:rsidR="00461747" w:rsidRDefault="00461747" w:rsidP="00461747">
      <w:pPr>
        <w:bidi/>
        <w:rPr>
          <w:rFonts w:hint="cs"/>
          <w:sz w:val="28"/>
          <w:szCs w:val="28"/>
          <w:rtl/>
        </w:rPr>
      </w:pPr>
    </w:p>
    <w:p w:rsidR="00461747" w:rsidRPr="00461747" w:rsidRDefault="00461747" w:rsidP="00461747">
      <w:pPr>
        <w:bidi/>
        <w:rPr>
          <w:sz w:val="28"/>
          <w:szCs w:val="28"/>
        </w:rPr>
      </w:pP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3. </w:t>
      </w:r>
      <w:r w:rsidRPr="00461747">
        <w:rPr>
          <w:rFonts w:cs="Arial"/>
          <w:sz w:val="28"/>
          <w:szCs w:val="28"/>
          <w:rtl/>
        </w:rPr>
        <w:t>تعزيز الوقاية من الإصابات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تعليم تقنيات السلامة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تقليل خطر الإصابات أثناء أداء التمارين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فهم طرق التعامل مع الإصابات الرياضية الخفيفة وتقديم الإسعافات الأولية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تمارين إعادة التأهيل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دعم الأفراد في التعافي من الإصابات باستخدام برامج تدريب مناسبة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4. </w:t>
      </w:r>
      <w:r w:rsidRPr="00461747">
        <w:rPr>
          <w:rFonts w:cs="Arial"/>
          <w:sz w:val="28"/>
          <w:szCs w:val="28"/>
          <w:rtl/>
        </w:rPr>
        <w:t>تطوير المهارات الشخصية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مهارات التواصل مع العملاء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بناء علاقة مهنية وشخصية قوية مع العملاء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فهم احتياجات العملاء وتحفيزهم لتحقيق أهدافهم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تقديم الدعم النفسي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مساعدة العملاء في التغلب على التحديات النفسية المرتبطة باللياقة والصحة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5. </w:t>
      </w:r>
      <w:r w:rsidRPr="00461747">
        <w:rPr>
          <w:rFonts w:cs="Arial"/>
          <w:sz w:val="28"/>
          <w:szCs w:val="28"/>
          <w:rtl/>
        </w:rPr>
        <w:t>تأهيل المدربين لسوق العمل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تعزيز فرص العمل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إعداد المدربين للعمل في مراكز اللياقة البدنية، أو بشكل مستقل كمدربين شخصيين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تعلم كيفية الترويج الذاتي واستخدام وسائل التواصل الاجتماعي لجذب العملاء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إدارة برامج التدريب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كيفية جدولة الجلسات وإدارة الوقت مع العملاء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قياس النتائج وتعديل البرامج بناءً على تطور العميل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6. </w:t>
      </w:r>
      <w:r w:rsidRPr="00461747">
        <w:rPr>
          <w:rFonts w:cs="Arial"/>
          <w:sz w:val="28"/>
          <w:szCs w:val="28"/>
          <w:rtl/>
        </w:rPr>
        <w:t>تحسين الصحة العامة والوعي الرياضي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تعزيز اللياقة البدنية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دعم الأفراد لتحقيق أهداف مثل فقدان الوزن، بناء العضلات، أو تحسين اللياقة العامة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توجيه العملاء نحو أسلوب حياة صحي ومتوازن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زيادة الوعي بأهمية الرياضة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نشر ثقافة النشاط البدني وأثره الإيجابي على الصحة البدنية والنفسية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rFonts w:cs="Arial"/>
          <w:sz w:val="28"/>
          <w:szCs w:val="28"/>
          <w:rtl/>
        </w:rPr>
        <w:t>لتحقيق الاستفادة القصوى من دورة المدرب الشخصي، يجب التركيز على بعض الجوانب التي تعزز جودة الدورة وكفاءة المتدربين. فيما يلي أهم التوصيات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1. </w:t>
      </w:r>
      <w:r w:rsidRPr="00461747">
        <w:rPr>
          <w:rFonts w:cs="Arial"/>
          <w:sz w:val="28"/>
          <w:szCs w:val="28"/>
          <w:rtl/>
        </w:rPr>
        <w:t>توصيات للمتدربين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التفاعل والمشاركة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الحرص على حضور جميع المحاضرات النظرية والعملية والتفاعل مع المدربين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طرح الأسئلة لفهم المفاهيم بشكل أعمق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الاستعداد البدني والذهني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تطوير اللياقة الشخصية والاستعداد لتطبيق التمارين عمليًا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الاستفادة من المعدات الرياضية المتوفرة لتطبيق ما تم تعلمه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 xml:space="preserve">2. </w:t>
      </w:r>
      <w:r w:rsidRPr="00461747">
        <w:rPr>
          <w:rFonts w:cs="Arial"/>
          <w:sz w:val="28"/>
          <w:szCs w:val="28"/>
          <w:rtl/>
        </w:rPr>
        <w:t>توصيات للمدربين والمنظمين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تنويع محتوى الدورة</w:t>
      </w:r>
      <w:r w:rsidRPr="00461747">
        <w:rPr>
          <w:sz w:val="28"/>
          <w:szCs w:val="28"/>
        </w:rPr>
        <w:t>:</w:t>
      </w:r>
    </w:p>
    <w:p w:rsidR="00461747" w:rsidRPr="00461747" w:rsidRDefault="00461747" w:rsidP="00461747">
      <w:pPr>
        <w:bidi/>
        <w:rPr>
          <w:rFonts w:hint="cs"/>
          <w:sz w:val="28"/>
          <w:szCs w:val="28"/>
          <w:rtl/>
          <w:lang w:bidi="ar-IQ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 xml:space="preserve">الجمع بين الجانب النظري (مثل التشريح، التغذية) والجانب العملي (مثل تدريب القوة وتمارين </w:t>
      </w:r>
      <w:proofErr w:type="spellStart"/>
      <w:r w:rsidRPr="00461747">
        <w:rPr>
          <w:rFonts w:cs="Arial"/>
          <w:sz w:val="28"/>
          <w:szCs w:val="28"/>
          <w:rtl/>
        </w:rPr>
        <w:t>الكارديو</w:t>
      </w:r>
      <w:proofErr w:type="spellEnd"/>
      <w:r w:rsidRPr="00461747">
        <w:rPr>
          <w:sz w:val="28"/>
          <w:szCs w:val="28"/>
        </w:rPr>
        <w:t>).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شرح كيفية استخدام كل أداة بأمان وفعالية</w:t>
      </w:r>
      <w:r w:rsidRPr="00461747">
        <w:rPr>
          <w:sz w:val="28"/>
          <w:szCs w:val="28"/>
        </w:rPr>
        <w:t>.</w:t>
      </w:r>
    </w:p>
    <w:p w:rsidR="00461747" w:rsidRPr="00461747" w:rsidRDefault="00461747" w:rsidP="00461747">
      <w:pPr>
        <w:bidi/>
        <w:rPr>
          <w:sz w:val="28"/>
          <w:szCs w:val="28"/>
        </w:rPr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>اختيار مدربين ذوي خبرة</w:t>
      </w:r>
      <w:r w:rsidRPr="00461747">
        <w:rPr>
          <w:sz w:val="28"/>
          <w:szCs w:val="28"/>
        </w:rPr>
        <w:t>:</w:t>
      </w:r>
    </w:p>
    <w:p w:rsidR="00717286" w:rsidRDefault="00461747" w:rsidP="00461747">
      <w:pPr>
        <w:bidi/>
      </w:pPr>
      <w:r w:rsidRPr="00461747">
        <w:rPr>
          <w:sz w:val="28"/>
          <w:szCs w:val="28"/>
        </w:rPr>
        <w:tab/>
        <w:t>•</w:t>
      </w:r>
      <w:r w:rsidRPr="00461747">
        <w:rPr>
          <w:sz w:val="28"/>
          <w:szCs w:val="28"/>
        </w:rPr>
        <w:tab/>
      </w:r>
      <w:r w:rsidRPr="00461747">
        <w:rPr>
          <w:rFonts w:cs="Arial"/>
          <w:sz w:val="28"/>
          <w:szCs w:val="28"/>
          <w:rtl/>
        </w:rPr>
        <w:t xml:space="preserve">التأكد </w:t>
      </w:r>
      <w:r>
        <w:rPr>
          <w:rFonts w:cs="Arial"/>
          <w:rtl/>
        </w:rPr>
        <w:t>من أن المدربين المسؤولين عن الدورة لديهم خبرة عملية وشهادات معت</w:t>
      </w:r>
      <w:r>
        <w:t>…</w:t>
      </w:r>
    </w:p>
    <w:sectPr w:rsidR="0071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BA"/>
    <w:rsid w:val="00461747"/>
    <w:rsid w:val="00717286"/>
    <w:rsid w:val="00AB16E8"/>
    <w:rsid w:val="00DF2FBA"/>
    <w:rsid w:val="00F4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2025-02-10T06:29:00Z</dcterms:created>
  <dcterms:modified xsi:type="dcterms:W3CDTF">2025-02-10T12:07:00Z</dcterms:modified>
</cp:coreProperties>
</file>