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C7" w:rsidRPr="00A32EC7" w:rsidRDefault="00A32EC7" w:rsidP="00A32EC7">
      <w:pPr>
        <w:spacing w:after="0" w:line="240" w:lineRule="auto"/>
        <w:jc w:val="center"/>
        <w:rPr>
          <w:rFonts w:cs="Arial" w:hint="cs"/>
          <w:b/>
          <w:bCs/>
          <w:sz w:val="32"/>
          <w:szCs w:val="32"/>
          <w:rtl/>
        </w:rPr>
      </w:pPr>
      <w:r w:rsidRPr="00A32EC7">
        <w:rPr>
          <w:rFonts w:cs="Arial" w:hint="cs"/>
          <w:b/>
          <w:bCs/>
          <w:sz w:val="32"/>
          <w:szCs w:val="32"/>
          <w:rtl/>
        </w:rPr>
        <w:t>محاضرة الثقة بالنفس</w:t>
      </w:r>
    </w:p>
    <w:p w:rsidR="00A32EC7" w:rsidRPr="00A32EC7" w:rsidRDefault="00A32EC7" w:rsidP="00A32EC7">
      <w:pPr>
        <w:spacing w:after="0" w:line="240" w:lineRule="auto"/>
        <w:jc w:val="center"/>
        <w:rPr>
          <w:rFonts w:cs="Arial" w:hint="cs"/>
          <w:b/>
          <w:bCs/>
          <w:sz w:val="32"/>
          <w:szCs w:val="32"/>
          <w:rtl/>
        </w:rPr>
      </w:pPr>
      <w:r w:rsidRPr="00A32EC7">
        <w:rPr>
          <w:rFonts w:cs="Arial" w:hint="cs"/>
          <w:b/>
          <w:bCs/>
          <w:sz w:val="32"/>
          <w:szCs w:val="32"/>
          <w:rtl/>
        </w:rPr>
        <w:t>اعداد</w:t>
      </w:r>
    </w:p>
    <w:p w:rsidR="00A32EC7" w:rsidRPr="00A32EC7" w:rsidRDefault="00A32EC7" w:rsidP="00A32EC7">
      <w:pPr>
        <w:spacing w:after="0" w:line="240" w:lineRule="auto"/>
        <w:jc w:val="center"/>
        <w:rPr>
          <w:rFonts w:cs="Arial" w:hint="cs"/>
          <w:b/>
          <w:bCs/>
          <w:sz w:val="32"/>
          <w:szCs w:val="32"/>
          <w:rtl/>
        </w:rPr>
      </w:pPr>
      <w:r w:rsidRPr="00A32EC7">
        <w:rPr>
          <w:rFonts w:cs="Arial" w:hint="cs"/>
          <w:b/>
          <w:bCs/>
          <w:sz w:val="32"/>
          <w:szCs w:val="32"/>
          <w:rtl/>
        </w:rPr>
        <w:t>أ.م.د ندى محمد امين</w:t>
      </w:r>
    </w:p>
    <w:p w:rsidR="00A32EC7" w:rsidRDefault="00A32EC7" w:rsidP="00A32EC7">
      <w:pPr>
        <w:spacing w:after="0" w:line="240" w:lineRule="auto"/>
        <w:jc w:val="right"/>
        <w:rPr>
          <w:rFonts w:cs="Arial" w:hint="cs"/>
          <w:b/>
          <w:bCs/>
          <w:sz w:val="28"/>
          <w:szCs w:val="28"/>
          <w:rtl/>
        </w:rPr>
      </w:pPr>
    </w:p>
    <w:p w:rsidR="00A32EC7" w:rsidRPr="00A32EC7" w:rsidRDefault="00A32EC7" w:rsidP="00A32EC7">
      <w:pPr>
        <w:spacing w:after="0" w:line="240" w:lineRule="auto"/>
        <w:jc w:val="right"/>
        <w:rPr>
          <w:b/>
          <w:bCs/>
          <w:sz w:val="28"/>
          <w:szCs w:val="28"/>
        </w:rPr>
      </w:pPr>
      <w:r w:rsidRPr="00A32EC7">
        <w:rPr>
          <w:rFonts w:cs="Arial"/>
          <w:b/>
          <w:bCs/>
          <w:sz w:val="28"/>
          <w:szCs w:val="28"/>
          <w:rtl/>
        </w:rPr>
        <w:t>مقدمة</w:t>
      </w:r>
    </w:p>
    <w:p w:rsidR="00A32EC7" w:rsidRPr="00A32EC7" w:rsidRDefault="00A32EC7" w:rsidP="00A32EC7">
      <w:pPr>
        <w:spacing w:after="0" w:line="240" w:lineRule="auto"/>
        <w:jc w:val="right"/>
        <w:rPr>
          <w:b/>
          <w:bCs/>
          <w:sz w:val="28"/>
          <w:szCs w:val="28"/>
        </w:rPr>
      </w:pPr>
    </w:p>
    <w:p w:rsidR="00A32EC7" w:rsidRPr="00A32EC7" w:rsidRDefault="00A32EC7" w:rsidP="00A32EC7">
      <w:pPr>
        <w:spacing w:after="0" w:line="240" w:lineRule="auto"/>
        <w:jc w:val="right"/>
        <w:rPr>
          <w:b/>
          <w:bCs/>
          <w:sz w:val="28"/>
          <w:szCs w:val="28"/>
        </w:rPr>
      </w:pPr>
      <w:r w:rsidRPr="00A32EC7">
        <w:rPr>
          <w:rFonts w:cs="Arial"/>
          <w:b/>
          <w:bCs/>
          <w:sz w:val="28"/>
          <w:szCs w:val="28"/>
          <w:rtl/>
        </w:rPr>
        <w:t>الثقة بالنفس هي الركيزة الأساسية التي يقوم عليها بناء الشخصية الإنسانية السوية. فهي تمثل الإيمان بالقدرات الذاتية والقدرة على التعامل مع التحديات والمواقف المختلفة بثبات وهدوء. تعتبر الثقة بالنفس عنصرًا أساسيًا للنجاح في الحياة، سواء على المستوى الشخصي أو الاجتماعي أو المهني. في هذه المحاضرة، سنسلط الضوء على مفهوم الثقة بالنفس، وأهميتها، وأسباب ضعفها، وكيفية تعزيزها</w:t>
      </w:r>
      <w:r w:rsidRPr="00A32EC7">
        <w:rPr>
          <w:b/>
          <w:bCs/>
          <w:sz w:val="28"/>
          <w:szCs w:val="28"/>
        </w:rPr>
        <w:t>.</w:t>
      </w: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b/>
          <w:bCs/>
          <w:sz w:val="28"/>
          <w:szCs w:val="28"/>
        </w:rPr>
      </w:pPr>
    </w:p>
    <w:p w:rsidR="00A32EC7" w:rsidRPr="00A32EC7" w:rsidRDefault="00A32EC7" w:rsidP="00A32EC7">
      <w:pPr>
        <w:spacing w:after="0" w:line="240" w:lineRule="auto"/>
        <w:jc w:val="right"/>
        <w:rPr>
          <w:sz w:val="28"/>
          <w:szCs w:val="28"/>
        </w:rPr>
      </w:pPr>
      <w:r w:rsidRPr="00A32EC7">
        <w:rPr>
          <w:rFonts w:cs="Arial"/>
          <w:b/>
          <w:bCs/>
          <w:sz w:val="28"/>
          <w:szCs w:val="28"/>
          <w:rtl/>
        </w:rPr>
        <w:t>أولاً: مفهوم الثقة بالنفس</w:t>
      </w: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r w:rsidRPr="00A32EC7">
        <w:rPr>
          <w:rFonts w:cs="Arial"/>
          <w:sz w:val="28"/>
          <w:szCs w:val="28"/>
          <w:rtl/>
        </w:rPr>
        <w:t>الثقة بالنفس هي شعور الفرد بقيمته وإدراكه لقدراته وإمكاناته، دون مبالغة أو تقليل. يمكن تعريفها بأنها التوازن بين معرفة الشخص لنقاط قوته وضعفه واستعداده للعمل على تحسين ذاته. إنها لا تعني الغرور أو التفاخر، بل الإيمان الصادق بالنفس والقدرة على مواجهة الحياة</w:t>
      </w:r>
      <w:r w:rsidRPr="00A32EC7">
        <w:rPr>
          <w:sz w:val="28"/>
          <w:szCs w:val="28"/>
        </w:rPr>
        <w:t>.</w:t>
      </w:r>
    </w:p>
    <w:p w:rsidR="00A32EC7" w:rsidRPr="00A32EC7" w:rsidRDefault="00A32EC7" w:rsidP="00A32EC7">
      <w:pPr>
        <w:spacing w:after="0" w:line="240" w:lineRule="auto"/>
        <w:jc w:val="right"/>
        <w:rPr>
          <w:b/>
          <w:bCs/>
          <w:sz w:val="28"/>
          <w:szCs w:val="28"/>
        </w:rPr>
      </w:pPr>
    </w:p>
    <w:p w:rsidR="00A32EC7" w:rsidRPr="00A32EC7" w:rsidRDefault="00A32EC7" w:rsidP="00A32EC7">
      <w:pPr>
        <w:spacing w:after="0" w:line="240" w:lineRule="auto"/>
        <w:jc w:val="right"/>
        <w:rPr>
          <w:b/>
          <w:bCs/>
          <w:sz w:val="28"/>
          <w:szCs w:val="28"/>
        </w:rPr>
      </w:pPr>
      <w:r w:rsidRPr="00A32EC7">
        <w:rPr>
          <w:rFonts w:cs="Arial"/>
          <w:b/>
          <w:bCs/>
          <w:sz w:val="28"/>
          <w:szCs w:val="28"/>
          <w:rtl/>
        </w:rPr>
        <w:t>خصائص الثقة بالنفس</w:t>
      </w: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التوازن: الثقة بالنفس ليست غطرسة، بل حالة من التوازن الداخلي</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2. </w:t>
      </w:r>
      <w:r w:rsidRPr="00A32EC7">
        <w:rPr>
          <w:rFonts w:cs="Arial"/>
          <w:sz w:val="28"/>
          <w:szCs w:val="28"/>
          <w:rtl/>
        </w:rPr>
        <w:t>الاستقلالية: الشخص الواثق بنفسه يعتمد على نفسه في اتخاذ القرارات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3. </w:t>
      </w:r>
      <w:r w:rsidRPr="00A32EC7">
        <w:rPr>
          <w:rFonts w:cs="Arial"/>
          <w:sz w:val="28"/>
          <w:szCs w:val="28"/>
          <w:rtl/>
        </w:rPr>
        <w:t>التفاؤل: الثقة بالنفس تعزز النظرة الإيجابية للحياة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4. </w:t>
      </w:r>
      <w:r w:rsidRPr="00A32EC7">
        <w:rPr>
          <w:rFonts w:cs="Arial"/>
          <w:sz w:val="28"/>
          <w:szCs w:val="28"/>
          <w:rtl/>
        </w:rPr>
        <w:t>المرونة: القدرة على التعامل مع الفشل كجزء من رحلة النجاح</w:t>
      </w:r>
      <w:r w:rsidRPr="00A32EC7">
        <w:rPr>
          <w:sz w:val="28"/>
          <w:szCs w:val="28"/>
        </w:rPr>
        <w:t>.</w:t>
      </w:r>
    </w:p>
    <w:p w:rsidR="00A32EC7" w:rsidRPr="00A32EC7" w:rsidRDefault="00A32EC7" w:rsidP="00A32EC7">
      <w:pPr>
        <w:spacing w:after="0" w:line="240" w:lineRule="auto"/>
        <w:rPr>
          <w:sz w:val="28"/>
          <w:szCs w:val="28"/>
        </w:rPr>
      </w:pPr>
    </w:p>
    <w:p w:rsidR="00A32EC7" w:rsidRPr="00A32EC7" w:rsidRDefault="00A32EC7" w:rsidP="00A32EC7">
      <w:pPr>
        <w:spacing w:after="0" w:line="240" w:lineRule="auto"/>
        <w:jc w:val="right"/>
        <w:rPr>
          <w:sz w:val="28"/>
          <w:szCs w:val="28"/>
        </w:rPr>
      </w:pPr>
      <w:r w:rsidRPr="00A32EC7">
        <w:rPr>
          <w:sz w:val="28"/>
          <w:szCs w:val="28"/>
        </w:rPr>
        <w:t>---</w:t>
      </w:r>
    </w:p>
    <w:p w:rsidR="00A32EC7" w:rsidRPr="00A32EC7" w:rsidRDefault="00A32EC7" w:rsidP="00A32EC7">
      <w:pPr>
        <w:spacing w:after="0" w:line="240" w:lineRule="auto"/>
        <w:jc w:val="right"/>
        <w:rPr>
          <w:b/>
          <w:bCs/>
          <w:sz w:val="28"/>
          <w:szCs w:val="28"/>
        </w:rPr>
      </w:pPr>
    </w:p>
    <w:p w:rsidR="00A32EC7" w:rsidRPr="00A32EC7" w:rsidRDefault="00A32EC7" w:rsidP="00A32EC7">
      <w:pPr>
        <w:spacing w:after="0" w:line="240" w:lineRule="auto"/>
        <w:jc w:val="right"/>
        <w:rPr>
          <w:b/>
          <w:bCs/>
          <w:sz w:val="28"/>
          <w:szCs w:val="28"/>
        </w:rPr>
      </w:pPr>
      <w:r w:rsidRPr="00A32EC7">
        <w:rPr>
          <w:rFonts w:cs="Arial"/>
          <w:b/>
          <w:bCs/>
          <w:sz w:val="28"/>
          <w:szCs w:val="28"/>
          <w:rtl/>
        </w:rPr>
        <w:t>ثانيًا: أهمية الثقة بالنفس</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تحقيق النجاح: الشخص الواثق بنفسه يكون أكثر استعدادًا لتحقيق أهدافه</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lastRenderedPageBreak/>
        <w:t>تعزيز العلاقات الاجتماعية: الثقة بالنفس تعزز قدرة الفرد على بناء علاقات صحية ومستقرة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 </w:t>
      </w:r>
      <w:r w:rsidRPr="00A32EC7">
        <w:rPr>
          <w:rFonts w:cs="Arial"/>
          <w:sz w:val="28"/>
          <w:szCs w:val="28"/>
          <w:rtl/>
        </w:rPr>
        <w:t>تحسين الصحة النفسية: تقليل مشاعر القلق والتوتر</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 </w:t>
      </w:r>
      <w:r w:rsidRPr="00A32EC7">
        <w:rPr>
          <w:rFonts w:cs="Arial"/>
          <w:sz w:val="28"/>
          <w:szCs w:val="28"/>
          <w:rtl/>
        </w:rPr>
        <w:t>القدرة على اتخاذ القرارات: الشخص الواثق يكون أكثر جرأة واستقلالية في اتخاذ القرارات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 </w:t>
      </w:r>
      <w:r w:rsidRPr="00A32EC7">
        <w:rPr>
          <w:rFonts w:cs="Arial"/>
          <w:sz w:val="28"/>
          <w:szCs w:val="28"/>
          <w:rtl/>
        </w:rPr>
        <w:t>التكيف مع الضغوط: مواجهة التحديات بثبات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b/>
          <w:bCs/>
          <w:sz w:val="28"/>
          <w:szCs w:val="28"/>
        </w:rPr>
      </w:pPr>
      <w:r w:rsidRPr="00A32EC7">
        <w:rPr>
          <w:sz w:val="28"/>
          <w:szCs w:val="28"/>
        </w:rPr>
        <w:t>---</w:t>
      </w:r>
    </w:p>
    <w:p w:rsidR="00A32EC7" w:rsidRPr="00A32EC7" w:rsidRDefault="00A32EC7" w:rsidP="00A32EC7">
      <w:pPr>
        <w:spacing w:after="0" w:line="240" w:lineRule="auto"/>
        <w:jc w:val="right"/>
        <w:rPr>
          <w:b/>
          <w:bCs/>
          <w:sz w:val="28"/>
          <w:szCs w:val="28"/>
        </w:rPr>
      </w:pPr>
    </w:p>
    <w:p w:rsidR="00A32EC7" w:rsidRPr="00A32EC7" w:rsidRDefault="00A32EC7" w:rsidP="00A32EC7">
      <w:pPr>
        <w:spacing w:after="0" w:line="240" w:lineRule="auto"/>
        <w:jc w:val="right"/>
        <w:rPr>
          <w:b/>
          <w:bCs/>
          <w:sz w:val="28"/>
          <w:szCs w:val="28"/>
        </w:rPr>
      </w:pPr>
      <w:r w:rsidRPr="00A32EC7">
        <w:rPr>
          <w:rFonts w:cs="Arial"/>
          <w:b/>
          <w:bCs/>
          <w:sz w:val="28"/>
          <w:szCs w:val="28"/>
          <w:rtl/>
        </w:rPr>
        <w:t>ثالثًا: أسباب ضعف الثقة بالنفس</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التنشئة الاجتماعية السلبية: مثل النقد المستمر من الوالدين أو المحيطين</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2. </w:t>
      </w:r>
      <w:r w:rsidRPr="00A32EC7">
        <w:rPr>
          <w:rFonts w:cs="Arial"/>
          <w:sz w:val="28"/>
          <w:szCs w:val="28"/>
          <w:rtl/>
        </w:rPr>
        <w:t>التعرض للتنمر أو التجارب السلبية: خاصة في مراحل الطفولة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3. </w:t>
      </w:r>
      <w:r w:rsidRPr="00A32EC7">
        <w:rPr>
          <w:rFonts w:cs="Arial"/>
          <w:sz w:val="28"/>
          <w:szCs w:val="28"/>
          <w:rtl/>
        </w:rPr>
        <w:t>المقارنة بالآخرين: الميل إلى مقارنة الذات بالآخرين قد يؤدي إلى الشعور بالنقص</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4. </w:t>
      </w:r>
      <w:r w:rsidRPr="00A32EC7">
        <w:rPr>
          <w:rFonts w:cs="Arial"/>
          <w:sz w:val="28"/>
          <w:szCs w:val="28"/>
          <w:rtl/>
        </w:rPr>
        <w:t>الفشل المتكرر: قد يؤثر الفشل في بعض التجارب الحياتية على الإيمان بالقدرات الذاتية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5. </w:t>
      </w:r>
      <w:r w:rsidRPr="00A32EC7">
        <w:rPr>
          <w:rFonts w:cs="Arial"/>
          <w:sz w:val="28"/>
          <w:szCs w:val="28"/>
          <w:rtl/>
        </w:rPr>
        <w:t>التوقعات العالية: وضع أهداف صعبة التحقيق قد يؤدي إلى الإحباط وفقدان الثقة</w:t>
      </w:r>
      <w:r w:rsidRPr="00A32EC7">
        <w:rPr>
          <w:sz w:val="28"/>
          <w:szCs w:val="28"/>
        </w:rPr>
        <w:t>.</w:t>
      </w: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jc w:val="right"/>
        <w:rPr>
          <w:sz w:val="28"/>
          <w:szCs w:val="28"/>
        </w:rPr>
      </w:pPr>
    </w:p>
    <w:p w:rsidR="00A32EC7" w:rsidRDefault="00A32EC7" w:rsidP="00A32EC7">
      <w:pPr>
        <w:spacing w:after="0" w:line="240" w:lineRule="auto"/>
        <w:jc w:val="right"/>
        <w:rPr>
          <w:rFonts w:hint="cs"/>
          <w:sz w:val="28"/>
          <w:szCs w:val="28"/>
          <w:rtl/>
        </w:rPr>
      </w:pPr>
    </w:p>
    <w:p w:rsidR="00A32EC7" w:rsidRDefault="00A32EC7" w:rsidP="00A32EC7">
      <w:pPr>
        <w:spacing w:after="0" w:line="240" w:lineRule="auto"/>
        <w:jc w:val="right"/>
        <w:rPr>
          <w:rFonts w:hint="cs"/>
          <w:sz w:val="28"/>
          <w:szCs w:val="28"/>
          <w:rtl/>
        </w:rPr>
      </w:pPr>
    </w:p>
    <w:p w:rsidR="00A32EC7" w:rsidRPr="00A32EC7" w:rsidRDefault="00A32EC7" w:rsidP="00A32EC7">
      <w:pPr>
        <w:spacing w:after="0" w:line="240" w:lineRule="auto"/>
        <w:jc w:val="right"/>
        <w:rPr>
          <w:sz w:val="28"/>
          <w:szCs w:val="28"/>
        </w:rPr>
      </w:pPr>
    </w:p>
    <w:p w:rsidR="00A32EC7" w:rsidRPr="00A32EC7" w:rsidRDefault="00A32EC7" w:rsidP="00A32EC7">
      <w:pPr>
        <w:spacing w:after="0" w:line="240" w:lineRule="auto"/>
        <w:rPr>
          <w:sz w:val="28"/>
          <w:szCs w:val="28"/>
        </w:rPr>
      </w:pPr>
    </w:p>
    <w:p w:rsidR="00A32EC7" w:rsidRPr="00A32EC7" w:rsidRDefault="00A32EC7" w:rsidP="00A32EC7">
      <w:pPr>
        <w:bidi/>
        <w:spacing w:after="0" w:line="240" w:lineRule="auto"/>
        <w:rPr>
          <w:b/>
          <w:bCs/>
          <w:sz w:val="28"/>
          <w:szCs w:val="28"/>
        </w:rPr>
      </w:pPr>
      <w:r w:rsidRPr="00A32EC7">
        <w:rPr>
          <w:rFonts w:cs="Arial"/>
          <w:b/>
          <w:bCs/>
          <w:sz w:val="28"/>
          <w:szCs w:val="28"/>
          <w:rtl/>
        </w:rPr>
        <w:lastRenderedPageBreak/>
        <w:t>رابعًا: كيفية تعزيز الثقة بالنفس</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معرفة الذات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تعرف على نقاط قوتك وضعفك</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قم بتحليل تجاربك السابقة واستخلاص الدروس منها</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2. </w:t>
      </w:r>
      <w:r w:rsidRPr="00A32EC7">
        <w:rPr>
          <w:rFonts w:cs="Arial"/>
          <w:sz w:val="28"/>
          <w:szCs w:val="28"/>
          <w:rtl/>
        </w:rPr>
        <w:t>التفكير الإيجابي</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استبدل الأفكار السلبية بأخرى إيجابية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ركز على الإنجازات بدلًا من الإخفاقات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3. </w:t>
      </w:r>
      <w:r w:rsidRPr="00A32EC7">
        <w:rPr>
          <w:rFonts w:cs="Arial"/>
          <w:sz w:val="28"/>
          <w:szCs w:val="28"/>
          <w:rtl/>
        </w:rPr>
        <w:t>التدريب والتعلم</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طور مهاراتك من خلال التدريب والتعليم المستمر</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مارس الأنشطة التي تعزز ثقتك بنفسك</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4. </w:t>
      </w:r>
      <w:r w:rsidRPr="00A32EC7">
        <w:rPr>
          <w:rFonts w:cs="Arial"/>
          <w:sz w:val="28"/>
          <w:szCs w:val="28"/>
          <w:rtl/>
        </w:rPr>
        <w:t>تحقيق الأهداف الصغيرة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قسم الأهداف الكبيرة إلى أهداف صغيرة قابلة للتحقيق</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احتفل بالنجاحات البسيطة لتحفيز نفسك</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5. </w:t>
      </w:r>
      <w:r w:rsidRPr="00A32EC7">
        <w:rPr>
          <w:rFonts w:cs="Arial"/>
          <w:sz w:val="28"/>
          <w:szCs w:val="28"/>
          <w:rtl/>
        </w:rPr>
        <w:t>مواجهة المخاوف</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لا تهرب من المواقف التي تثير قلقك</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واجه التحديات خطوة بخطوة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b/>
          <w:bCs/>
          <w:sz w:val="28"/>
          <w:szCs w:val="28"/>
        </w:rPr>
      </w:pPr>
    </w:p>
    <w:p w:rsidR="00A32EC7" w:rsidRPr="00A32EC7" w:rsidRDefault="00A32EC7" w:rsidP="00A32EC7">
      <w:pPr>
        <w:bidi/>
        <w:spacing w:after="0" w:line="240" w:lineRule="auto"/>
        <w:rPr>
          <w:b/>
          <w:bCs/>
          <w:sz w:val="28"/>
          <w:szCs w:val="28"/>
        </w:rPr>
      </w:pPr>
      <w:r w:rsidRPr="00A32EC7">
        <w:rPr>
          <w:b/>
          <w:bCs/>
          <w:sz w:val="28"/>
          <w:szCs w:val="28"/>
        </w:rPr>
        <w:t xml:space="preserve">6. </w:t>
      </w:r>
      <w:r w:rsidRPr="00A32EC7">
        <w:rPr>
          <w:rFonts w:cs="Arial"/>
          <w:b/>
          <w:bCs/>
          <w:sz w:val="28"/>
          <w:szCs w:val="28"/>
          <w:rtl/>
        </w:rPr>
        <w:t>الدعم الاجتماعي</w:t>
      </w:r>
      <w:r w:rsidRPr="00A32EC7">
        <w:rPr>
          <w:b/>
          <w:bCs/>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أحط نفسك بأشخاص إيجابيين وداعمين</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اطلب النصيحة من الأصدقاء أو العائلة عند الحاجة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b/>
          <w:bCs/>
          <w:sz w:val="28"/>
          <w:szCs w:val="28"/>
        </w:rPr>
      </w:pPr>
    </w:p>
    <w:p w:rsidR="00A32EC7" w:rsidRPr="00A32EC7" w:rsidRDefault="00A32EC7" w:rsidP="00A32EC7">
      <w:pPr>
        <w:bidi/>
        <w:spacing w:after="0" w:line="240" w:lineRule="auto"/>
        <w:rPr>
          <w:b/>
          <w:bCs/>
          <w:sz w:val="28"/>
          <w:szCs w:val="28"/>
        </w:rPr>
      </w:pPr>
    </w:p>
    <w:p w:rsidR="00A32EC7" w:rsidRPr="00A32EC7" w:rsidRDefault="00A32EC7" w:rsidP="00A32EC7">
      <w:pPr>
        <w:bidi/>
        <w:spacing w:after="0" w:line="240" w:lineRule="auto"/>
        <w:rPr>
          <w:b/>
          <w:bCs/>
          <w:sz w:val="28"/>
          <w:szCs w:val="28"/>
        </w:rPr>
      </w:pPr>
      <w:r w:rsidRPr="00A32EC7">
        <w:rPr>
          <w:b/>
          <w:bCs/>
          <w:sz w:val="28"/>
          <w:szCs w:val="28"/>
        </w:rPr>
        <w:t xml:space="preserve">7. </w:t>
      </w:r>
      <w:r w:rsidRPr="00A32EC7">
        <w:rPr>
          <w:rFonts w:cs="Arial"/>
          <w:b/>
          <w:bCs/>
          <w:sz w:val="28"/>
          <w:szCs w:val="28"/>
          <w:rtl/>
        </w:rPr>
        <w:t>العناية بالصحة الجسدية</w:t>
      </w:r>
      <w:r w:rsidRPr="00A32EC7">
        <w:rPr>
          <w:b/>
          <w:bCs/>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ممارسة الرياضة بانتظام</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تناول غذاء صحي والحصول على قسط كافٍ من النوم</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w:t>
      </w:r>
    </w:p>
    <w:p w:rsidR="00A32EC7" w:rsidRPr="00A32EC7" w:rsidRDefault="00A32EC7" w:rsidP="00A32EC7">
      <w:pPr>
        <w:bidi/>
        <w:spacing w:after="0" w:line="240" w:lineRule="auto"/>
        <w:rPr>
          <w:b/>
          <w:bCs/>
          <w:sz w:val="28"/>
          <w:szCs w:val="28"/>
        </w:rPr>
      </w:pPr>
    </w:p>
    <w:p w:rsidR="00A32EC7" w:rsidRPr="00A32EC7" w:rsidRDefault="00A32EC7" w:rsidP="00A32EC7">
      <w:pPr>
        <w:bidi/>
        <w:spacing w:after="0" w:line="240" w:lineRule="auto"/>
        <w:rPr>
          <w:b/>
          <w:bCs/>
          <w:sz w:val="28"/>
          <w:szCs w:val="28"/>
        </w:rPr>
      </w:pPr>
      <w:r w:rsidRPr="00A32EC7">
        <w:rPr>
          <w:rFonts w:cs="Arial"/>
          <w:b/>
          <w:bCs/>
          <w:sz w:val="28"/>
          <w:szCs w:val="28"/>
          <w:rtl/>
        </w:rPr>
        <w:t>خامسًا: دور المجتمع في بناء الثقة بالنفس</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التشجيع والدعم: دور الأسرة في تقديم الدعم العاطفي والنفسي</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2. </w:t>
      </w:r>
      <w:r w:rsidRPr="00A32EC7">
        <w:rPr>
          <w:rFonts w:cs="Arial"/>
          <w:sz w:val="28"/>
          <w:szCs w:val="28"/>
          <w:rtl/>
        </w:rPr>
        <w:t>التعليم: يجب أن يركز التعليم على تعزيز ثقة الطلاب بأنفسهم، وليس فقط على التحصيل الأكاديمي</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3. </w:t>
      </w:r>
      <w:r w:rsidRPr="00A32EC7">
        <w:rPr>
          <w:rFonts w:cs="Arial"/>
          <w:sz w:val="28"/>
          <w:szCs w:val="28"/>
          <w:rtl/>
        </w:rPr>
        <w:t>الإعلام: تقديم نماذج إيجابية تُلهم الشباب وتعزز لديهم قيم الثقة بالنفس</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b/>
          <w:bCs/>
          <w:sz w:val="28"/>
          <w:szCs w:val="28"/>
        </w:rPr>
      </w:pPr>
      <w:r w:rsidRPr="00A32EC7">
        <w:rPr>
          <w:rFonts w:cs="Arial"/>
          <w:b/>
          <w:bCs/>
          <w:sz w:val="28"/>
          <w:szCs w:val="28"/>
          <w:rtl/>
        </w:rPr>
        <w:t>سادسًا: الثقة بالنفس بين الغرور والتواضع</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الثقة بالنفس تختلف تمامًا عن الغرور. الشخص الواثق بنفسه يُدرك حدوده ويحترم الآخرين، بينما المغرور ينظر إلى الآخرين نظرة دونية. التواضع يعكس الثقة الحقيقية بالنفس لأنه يتطلب قبول الذات كما هي</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b/>
          <w:bCs/>
          <w:sz w:val="28"/>
          <w:szCs w:val="28"/>
        </w:rPr>
      </w:pPr>
      <w:r w:rsidRPr="00A32EC7">
        <w:rPr>
          <w:rFonts w:cs="Arial"/>
          <w:b/>
          <w:bCs/>
          <w:sz w:val="28"/>
          <w:szCs w:val="28"/>
          <w:rtl/>
        </w:rPr>
        <w:t>سابعًا: تأثير الثقة بالنفس على الحياة المهنية</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1. </w:t>
      </w:r>
      <w:r w:rsidRPr="00A32EC7">
        <w:rPr>
          <w:rFonts w:cs="Arial"/>
          <w:sz w:val="28"/>
          <w:szCs w:val="28"/>
          <w:rtl/>
        </w:rPr>
        <w:t>النجاح الوظيفي: الموظف الواثق بنفسه يقدم أداءً أفضل</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2. </w:t>
      </w:r>
      <w:r w:rsidRPr="00A32EC7">
        <w:rPr>
          <w:rFonts w:cs="Arial"/>
          <w:sz w:val="28"/>
          <w:szCs w:val="28"/>
          <w:rtl/>
        </w:rPr>
        <w:t>القيادة الفعّالة: القادة الناجحون يتميزون بالثقة بالنفس</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sz w:val="28"/>
          <w:szCs w:val="28"/>
        </w:rPr>
        <w:t xml:space="preserve">3. </w:t>
      </w:r>
      <w:r w:rsidRPr="00A32EC7">
        <w:rPr>
          <w:rFonts w:cs="Arial"/>
          <w:sz w:val="28"/>
          <w:szCs w:val="28"/>
          <w:rtl/>
        </w:rPr>
        <w:t>حل المشكلات: الثقة بالنفس تعزز القدرة على التفكير الإبداعي واتخاذ القرارات الصحيحة</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bookmarkStart w:id="0" w:name="_GoBack"/>
      <w:bookmarkEnd w:id="0"/>
    </w:p>
    <w:p w:rsidR="00A32EC7" w:rsidRPr="00A32EC7" w:rsidRDefault="00A32EC7" w:rsidP="00A32EC7">
      <w:pPr>
        <w:bidi/>
        <w:spacing w:after="0" w:line="240" w:lineRule="auto"/>
        <w:rPr>
          <w:b/>
          <w:bCs/>
          <w:sz w:val="28"/>
          <w:szCs w:val="28"/>
        </w:rPr>
      </w:pPr>
    </w:p>
    <w:p w:rsidR="00A32EC7" w:rsidRPr="00A32EC7" w:rsidRDefault="00A32EC7" w:rsidP="00A32EC7">
      <w:pPr>
        <w:bidi/>
        <w:spacing w:after="0" w:line="240" w:lineRule="auto"/>
        <w:rPr>
          <w:b/>
          <w:bCs/>
          <w:sz w:val="28"/>
          <w:szCs w:val="28"/>
        </w:rPr>
      </w:pPr>
      <w:r w:rsidRPr="00A32EC7">
        <w:rPr>
          <w:rFonts w:cs="Arial"/>
          <w:b/>
          <w:bCs/>
          <w:sz w:val="28"/>
          <w:szCs w:val="28"/>
          <w:rtl/>
        </w:rPr>
        <w:t>ثامنًا: الثقة بالنفس في الإسلام</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r w:rsidRPr="00A32EC7">
        <w:rPr>
          <w:rFonts w:cs="Arial"/>
          <w:sz w:val="28"/>
          <w:szCs w:val="28"/>
          <w:rtl/>
        </w:rPr>
        <w:t>حث الإسلام على الثقة بالنفس من خلال تعزيز قيم الاعتماد على الله والتوكل عليه. قال تعالى: "وَلَا تَهِنُوا وَلَا تَحْزَنُوا وَأَنتُمُ الْأَعْلَوْنَ إِن كُنتُم مُّؤْمِنِينَ" [آل عمران: 139]. كما أن السيرة النبوية تقدم العديد من الأمثلة على الثقة بالنفس، مثل مواقف الرسول صلى الله عليه وسلم في مواجهة التحديات</w:t>
      </w:r>
      <w:r w:rsidRPr="00A32EC7">
        <w:rPr>
          <w:sz w:val="28"/>
          <w:szCs w:val="28"/>
        </w:rPr>
        <w:t>.</w:t>
      </w: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A32EC7" w:rsidRDefault="00A32EC7" w:rsidP="00A32EC7">
      <w:pPr>
        <w:bidi/>
        <w:spacing w:after="0" w:line="240" w:lineRule="auto"/>
        <w:rPr>
          <w:sz w:val="28"/>
          <w:szCs w:val="28"/>
        </w:rPr>
      </w:pPr>
    </w:p>
    <w:p w:rsidR="00A32EC7" w:rsidRPr="00690B65" w:rsidRDefault="00A32EC7" w:rsidP="00A32EC7">
      <w:pPr>
        <w:bidi/>
        <w:spacing w:after="0" w:line="240" w:lineRule="auto"/>
        <w:rPr>
          <w:b/>
          <w:bCs/>
          <w:sz w:val="28"/>
          <w:szCs w:val="28"/>
        </w:rPr>
      </w:pPr>
      <w:r w:rsidRPr="00690B65">
        <w:rPr>
          <w:rFonts w:cs="Arial"/>
          <w:b/>
          <w:bCs/>
          <w:sz w:val="28"/>
          <w:szCs w:val="28"/>
          <w:rtl/>
        </w:rPr>
        <w:t>خاتمة</w:t>
      </w:r>
    </w:p>
    <w:p w:rsidR="00A32EC7" w:rsidRPr="00690B65" w:rsidRDefault="00A32EC7" w:rsidP="00A32EC7">
      <w:pPr>
        <w:bidi/>
        <w:spacing w:after="0" w:line="240" w:lineRule="auto"/>
        <w:rPr>
          <w:b/>
          <w:bCs/>
          <w:sz w:val="28"/>
          <w:szCs w:val="28"/>
        </w:rPr>
      </w:pPr>
    </w:p>
    <w:p w:rsidR="00240374" w:rsidRPr="00690B65" w:rsidRDefault="00A32EC7" w:rsidP="00690B65">
      <w:pPr>
        <w:bidi/>
        <w:spacing w:after="0" w:line="240" w:lineRule="auto"/>
        <w:jc w:val="both"/>
        <w:rPr>
          <w:b/>
          <w:bCs/>
          <w:sz w:val="28"/>
          <w:szCs w:val="28"/>
        </w:rPr>
      </w:pPr>
      <w:r w:rsidRPr="00690B65">
        <w:rPr>
          <w:rFonts w:cs="Arial"/>
          <w:b/>
          <w:bCs/>
          <w:sz w:val="28"/>
          <w:szCs w:val="28"/>
          <w:rtl/>
        </w:rPr>
        <w:t>الثقة بالنفس ليست مجرد مهارة، بل هي حالة ذهنية ونفسية تنعكس على جميع جوانب الحياة. من خلال تعزيزها، يمكن للفرد تحقيق حياة أكثر نجاحًا وسعادة واستقرارًا. لذلك، يجب العمل على تطوير الثقة بالنفس باستمرار من خلال التعلم، التجربة، ومواجهة التحديات بروح إيجابية</w:t>
      </w:r>
      <w:r w:rsidRPr="00690B65">
        <w:rPr>
          <w:b/>
          <w:bCs/>
          <w:sz w:val="28"/>
          <w:szCs w:val="28"/>
        </w:rPr>
        <w:t>.</w:t>
      </w:r>
    </w:p>
    <w:p w:rsidR="00A32EC7" w:rsidRPr="00A32EC7" w:rsidRDefault="00A32EC7">
      <w:pPr>
        <w:spacing w:after="0" w:line="240" w:lineRule="auto"/>
        <w:jc w:val="right"/>
        <w:rPr>
          <w:sz w:val="28"/>
          <w:szCs w:val="28"/>
        </w:rPr>
      </w:pPr>
    </w:p>
    <w:sectPr w:rsidR="00A32EC7" w:rsidRPr="00A3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1E"/>
    <w:rsid w:val="00240374"/>
    <w:rsid w:val="00690B65"/>
    <w:rsid w:val="00A32EC7"/>
    <w:rsid w:val="00B36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3</cp:revision>
  <dcterms:created xsi:type="dcterms:W3CDTF">2025-01-23T21:01:00Z</dcterms:created>
  <dcterms:modified xsi:type="dcterms:W3CDTF">2025-01-23T21:04:00Z</dcterms:modified>
</cp:coreProperties>
</file>