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07" w:rsidRDefault="00B01DB4">
      <w:pPr>
        <w:rPr>
          <w:rtl/>
        </w:rPr>
      </w:pPr>
    </w:p>
    <w:p w:rsidR="00B01DB4" w:rsidRDefault="00B01DB4">
      <w:pPr>
        <w:rPr>
          <w:rtl/>
        </w:rPr>
      </w:pPr>
      <w:bookmarkStart w:id="0" w:name="_GoBack"/>
      <w:r>
        <w:rPr>
          <w:rFonts w:ascii="Segoe UI" w:hAnsi="Segoe UI" w:cs="Segoe UI"/>
          <w:color w:val="080809"/>
          <w:sz w:val="23"/>
          <w:szCs w:val="23"/>
          <w:shd w:val="clear" w:color="auto" w:fill="FFFFFF"/>
          <w:rtl/>
        </w:rPr>
        <w:t>استراتيجيات الحكومة العراقية للحد من ظاهرة العنف ضد المرأة</w:t>
      </w:r>
    </w:p>
    <w:bookmarkEnd w:id="0"/>
    <w:p w:rsid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>انتهت الورشة بتوصيات عدة منها</w:t>
      </w:r>
      <w:r w:rsidRPr="00B01DB4">
        <w:rPr>
          <w:rFonts w:ascii="Segoe UI" w:eastAsia="Times New Roman" w:hAnsi="Segoe UI" w:cs="Segoe UI"/>
          <w:color w:val="080809"/>
          <w:sz w:val="23"/>
          <w:szCs w:val="23"/>
        </w:rPr>
        <w:t>:</w:t>
      </w:r>
    </w:p>
    <w:p w:rsidR="00B01DB4" w:rsidRP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</w:p>
    <w:p w:rsid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  <w:r w:rsidRPr="00B01DB4">
        <w:rPr>
          <w:rFonts w:ascii="Segoe UI" w:eastAsia="Times New Roman" w:hAnsi="Segoe UI" w:cs="Segoe UI"/>
          <w:color w:val="080809"/>
          <w:sz w:val="23"/>
          <w:szCs w:val="23"/>
        </w:rPr>
        <w:t>.</w:t>
      </w:r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انشطة توعوية </w:t>
      </w:r>
      <w:proofErr w:type="gramStart"/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>وتعليمية :</w:t>
      </w:r>
      <w:proofErr w:type="gramEnd"/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 من خلال إقامة ورش عمل وجلسات توعوية تُناقش آثار العنف وأشكاله، وكيفية التعامل معه</w:t>
      </w:r>
      <w:r w:rsidRPr="00B01DB4">
        <w:rPr>
          <w:rFonts w:ascii="Segoe UI" w:eastAsia="Times New Roman" w:hAnsi="Segoe UI" w:cs="Segoe UI"/>
          <w:color w:val="080809"/>
          <w:sz w:val="23"/>
          <w:szCs w:val="23"/>
        </w:rPr>
        <w:t>.</w:t>
      </w:r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 xml:space="preserve">نشاطات إعلامية ورقمية: منها إنشاء مقاطع فيديو قصيرة ورسوم توضيحية تنشر عبر وسائل </w:t>
      </w:r>
    </w:p>
    <w:p w:rsid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</w:p>
    <w:p w:rsidR="00B01DB4" w:rsidRP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>التواصل الاجتماعي لتوضيح الرسائل الأساسية للحملة</w:t>
      </w:r>
      <w:r w:rsidRPr="00B01DB4">
        <w:rPr>
          <w:rFonts w:ascii="Segoe UI" w:eastAsia="Times New Roman" w:hAnsi="Segoe UI" w:cs="Segoe UI"/>
          <w:color w:val="080809"/>
          <w:sz w:val="23"/>
          <w:szCs w:val="23"/>
        </w:rPr>
        <w:t>.</w:t>
      </w:r>
    </w:p>
    <w:p w:rsid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  <w:lang w:bidi="ar-IQ"/>
        </w:rPr>
      </w:pPr>
    </w:p>
    <w:p w:rsidR="00B01DB4" w:rsidRPr="00B01DB4" w:rsidRDefault="00B01DB4" w:rsidP="00B01DB4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80809"/>
          <w:sz w:val="23"/>
          <w:szCs w:val="23"/>
        </w:rPr>
      </w:pPr>
      <w:r w:rsidRPr="00B01DB4">
        <w:rPr>
          <w:rFonts w:ascii="Segoe UI" w:eastAsia="Times New Roman" w:hAnsi="Segoe UI" w:cs="Segoe UI"/>
          <w:color w:val="080809"/>
          <w:sz w:val="23"/>
          <w:szCs w:val="23"/>
          <w:rtl/>
        </w:rPr>
        <w:t>دعم الناجيات بتعزيز الوعي بخطوط الدعم والمراكز التي تقدم المساعدة القانونية والنفسية للناجيات</w:t>
      </w:r>
      <w:r w:rsidRPr="00B01DB4">
        <w:rPr>
          <w:rFonts w:ascii="Segoe UI" w:eastAsia="Times New Roman" w:hAnsi="Segoe UI" w:cs="Segoe UI"/>
          <w:color w:val="080809"/>
          <w:sz w:val="23"/>
          <w:szCs w:val="23"/>
        </w:rPr>
        <w:t>.</w:t>
      </w:r>
    </w:p>
    <w:p w:rsidR="00B01DB4" w:rsidRPr="00B01DB4" w:rsidRDefault="00B01DB4">
      <w:pPr>
        <w:rPr>
          <w:rFonts w:hint="cs"/>
          <w:lang w:bidi="ar-IQ"/>
        </w:rPr>
      </w:pPr>
    </w:p>
    <w:sectPr w:rsidR="00B01DB4" w:rsidRPr="00B01DB4" w:rsidSect="00FE34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B4"/>
    <w:rsid w:val="00721918"/>
    <w:rsid w:val="00B01DB4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279F50-67AC-4A04-892E-1F0E0FF7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2024-12-15T08:19:00Z</dcterms:created>
  <dcterms:modified xsi:type="dcterms:W3CDTF">2024-12-15T08:23:00Z</dcterms:modified>
</cp:coreProperties>
</file>