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9C" w:rsidRDefault="0035289C" w:rsidP="0035289C">
      <w:r>
        <w:t>Guidelines for Working Women in Combating Harassment and Discomfort in the Workplace and Reporting Methods</w:t>
      </w:r>
    </w:p>
    <w:p w:rsidR="0035289C" w:rsidRDefault="0035289C" w:rsidP="0035289C"/>
    <w:p w:rsidR="0035289C" w:rsidRDefault="0035289C" w:rsidP="0035289C">
      <w:r>
        <w:t>The workshop concluded with several recommendations, including:</w:t>
      </w:r>
    </w:p>
    <w:p w:rsidR="0035289C" w:rsidRDefault="0035289C" w:rsidP="0035289C">
      <w:r>
        <w:t xml:space="preserve"> 1. Providing awareness and guidance programs to combat harassment.</w:t>
      </w:r>
    </w:p>
    <w:p w:rsidR="0035289C" w:rsidRDefault="0035289C" w:rsidP="0035289C">
      <w:r>
        <w:t xml:space="preserve"> 2. Activating the role of the family in monitoring and educating the community on the procedures to follow when experiencing harassment.</w:t>
      </w:r>
    </w:p>
    <w:p w:rsidR="006C50DE" w:rsidRDefault="0035289C" w:rsidP="0035289C">
      <w:r>
        <w:t xml:space="preserve"> 3. Strengthening legal and social deterrence to reduce this phenomenon.</w:t>
      </w:r>
      <w:bookmarkStart w:id="0" w:name="_GoBack"/>
      <w:bookmarkEnd w:id="0"/>
    </w:p>
    <w:sectPr w:rsidR="006C5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9C"/>
    <w:rsid w:val="0035289C"/>
    <w:rsid w:val="006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Enjoy My Fine Releases.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2024-11-26T09:49:00Z</dcterms:created>
  <dcterms:modified xsi:type="dcterms:W3CDTF">2024-11-26T09:49:00Z</dcterms:modified>
</cp:coreProperties>
</file>