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EA" w:rsidRPr="00FF5C6C" w:rsidRDefault="002943EA" w:rsidP="002943EA">
      <w:pPr>
        <w:spacing w:after="0" w:line="240" w:lineRule="auto"/>
        <w:jc w:val="center"/>
        <w:rPr>
          <w:rFonts w:cstheme="minorHAnsi"/>
          <w:b/>
          <w:bCs/>
          <w:sz w:val="28"/>
          <w:szCs w:val="28"/>
          <w:rtl/>
          <w:lang w:val="ru-RU" w:bidi="ar-IQ"/>
        </w:rPr>
      </w:pPr>
      <w:r>
        <w:rPr>
          <w:rFonts w:cs="Times New Roman" w:hint="cs"/>
          <w:b/>
          <w:bCs/>
          <w:sz w:val="28"/>
          <w:szCs w:val="28"/>
          <w:rtl/>
          <w:lang w:val="ru-RU" w:bidi="ar-IQ"/>
        </w:rPr>
        <w:t>مر</w:t>
      </w:r>
      <w:r w:rsidRPr="00FF5C6C">
        <w:rPr>
          <w:rFonts w:cs="Times New Roman"/>
          <w:b/>
          <w:bCs/>
          <w:sz w:val="28"/>
          <w:szCs w:val="28"/>
          <w:rtl/>
          <w:lang w:val="ru-RU" w:bidi="ar-IQ"/>
        </w:rPr>
        <w:t xml:space="preserve">كز الدراسات </w:t>
      </w:r>
      <w:r>
        <w:rPr>
          <w:rFonts w:cs="Times New Roman"/>
          <w:b/>
          <w:bCs/>
          <w:sz w:val="28"/>
          <w:szCs w:val="28"/>
          <w:rtl/>
          <w:lang w:val="ru-RU" w:bidi="ar-IQ"/>
        </w:rPr>
        <w:t>الإستراتيجية</w:t>
      </w:r>
      <w:r w:rsidRPr="00FF5C6C">
        <w:rPr>
          <w:rFonts w:cs="Times New Roman"/>
          <w:b/>
          <w:bCs/>
          <w:sz w:val="28"/>
          <w:szCs w:val="28"/>
          <w:rtl/>
          <w:lang w:val="ru-RU" w:bidi="ar-IQ"/>
        </w:rPr>
        <w:t xml:space="preserve"> والدولية </w:t>
      </w:r>
      <w:r w:rsidRPr="00FF5C6C">
        <w:rPr>
          <w:rFonts w:cstheme="minorHAnsi"/>
          <w:b/>
          <w:bCs/>
          <w:sz w:val="28"/>
          <w:szCs w:val="28"/>
          <w:rtl/>
          <w:lang w:val="ru-RU" w:bidi="ar-IQ"/>
        </w:rPr>
        <w:t xml:space="preserve">/ </w:t>
      </w:r>
      <w:r w:rsidRPr="00FF5C6C">
        <w:rPr>
          <w:rFonts w:cs="Times New Roman"/>
          <w:b/>
          <w:bCs/>
          <w:sz w:val="28"/>
          <w:szCs w:val="28"/>
          <w:rtl/>
          <w:lang w:val="ru-RU" w:bidi="ar-IQ"/>
        </w:rPr>
        <w:t>جامعة بغداد</w:t>
      </w:r>
    </w:p>
    <w:p w:rsidR="002943EA" w:rsidRDefault="004A0762" w:rsidP="002943EA">
      <w:pPr>
        <w:tabs>
          <w:tab w:val="left" w:pos="5348"/>
        </w:tabs>
        <w:spacing w:line="240" w:lineRule="auto"/>
        <w:rPr>
          <w:b/>
          <w:bCs/>
          <w:sz w:val="28"/>
          <w:szCs w:val="28"/>
          <w:lang w:val="ru-RU" w:bidi="ar-IQ"/>
        </w:rPr>
      </w:pPr>
      <w:r>
        <w:rPr>
          <w:b/>
          <w:bCs/>
          <w:noProof/>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alt="الوصف: نسيج أزرق" style="position:absolute;left:0;text-align:left;margin-left:61.1pt;margin-top:15.1pt;width:459.75pt;height:27.75pt;z-index:25165824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mOLRi3gAAAAoBAAAPAAAAZHJz&#10;L2Rvd25yZXYueG1sTI9NT4QwEIbvJv6HZky8uS34wYqUDWr0uMb98DxABSKdEtpl0V/v7ElPkzfz&#10;5J1nstVsezGZ0XeONEQLBcJQ5eqOGg277cvVEoQPSDX2joyGb+NhlZ+fZZjW7kjvZtqERnAJ+RQ1&#10;tCEMqZS+ao1Fv3CDId59utFi4Dg2sh7xyOW2l7FSd9JiR3yhxcE8tab62hyshuKj2a/fInwmerSv&#10;97spKX6qUuvLi7l4ABHMHP5gOOmzOuTsVLoD1V70nOM4ZlTDteJ5AtRNlIAoNSxvE5B5Jv+/kP8C&#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">
            <v:fill r:id="rId7" o:title="نسيج أزرق" recolor="t" type="tile"/>
            <v:textbox>
              <w:txbxContent>
                <w:p w:rsidR="002943EA" w:rsidRDefault="002943EA" w:rsidP="002943EA">
                  <w:pPr>
                    <w:jc w:val="center"/>
                    <w:rPr>
                      <w:rFonts w:cs="Times New Roman"/>
                      <w:b/>
                      <w:bCs/>
                      <w:sz w:val="24"/>
                      <w:szCs w:val="24"/>
                      <w:rtl/>
                      <w:lang w:bidi="ar-IQ"/>
                    </w:rPr>
                  </w:pPr>
                  <w:r w:rsidRPr="00AD3558">
                    <w:rPr>
                      <w:rFonts w:cs="Times New Roman"/>
                      <w:b/>
                      <w:bCs/>
                      <w:sz w:val="24"/>
                      <w:szCs w:val="24"/>
                      <w:rtl/>
                      <w:lang w:bidi="ar-IQ"/>
                    </w:rPr>
                    <w:t>خطة المؤتمرات و الندوات</w:t>
                  </w:r>
                  <w:r>
                    <w:rPr>
                      <w:rFonts w:cs="Times New Roman" w:hint="cs"/>
                      <w:b/>
                      <w:bCs/>
                      <w:sz w:val="24"/>
                      <w:szCs w:val="24"/>
                      <w:rtl/>
                      <w:lang w:bidi="ar-IQ"/>
                    </w:rPr>
                    <w:t xml:space="preserve"> العلمية</w:t>
                  </w:r>
                  <w:r w:rsidRPr="00AD3558">
                    <w:rPr>
                      <w:rFonts w:cs="Times New Roman"/>
                      <w:b/>
                      <w:bCs/>
                      <w:sz w:val="24"/>
                      <w:szCs w:val="24"/>
                      <w:rtl/>
                      <w:lang w:bidi="ar-IQ"/>
                    </w:rPr>
                    <w:t xml:space="preserve"> وورش العمل و الحلقات النقاشية </w:t>
                  </w:r>
                  <w:r>
                    <w:rPr>
                      <w:rFonts w:cs="Times New Roman" w:hint="cs"/>
                      <w:b/>
                      <w:bCs/>
                      <w:sz w:val="24"/>
                      <w:szCs w:val="24"/>
                      <w:rtl/>
                      <w:lang w:bidi="ar-IQ"/>
                    </w:rPr>
                    <w:t>لعام 2024</w:t>
                  </w:r>
                </w:p>
                <w:p w:rsidR="002943EA" w:rsidRPr="00AD3558" w:rsidRDefault="002943EA" w:rsidP="002943EA">
                  <w:pPr>
                    <w:jc w:val="center"/>
                    <w:rPr>
                      <w:rFonts w:cstheme="minorHAnsi"/>
                      <w:b/>
                      <w:bCs/>
                      <w:sz w:val="24"/>
                      <w:szCs w:val="24"/>
                      <w:rtl/>
                      <w:lang w:bidi="ar-IQ"/>
                    </w:rPr>
                  </w:pPr>
                </w:p>
                <w:p w:rsidR="002943EA" w:rsidRPr="00AD3558" w:rsidRDefault="002943EA" w:rsidP="002943EA">
                  <w:pPr>
                    <w:rPr>
                      <w:lang w:bidi="ar-IQ"/>
                    </w:rPr>
                  </w:pPr>
                </w:p>
              </w:txbxContent>
            </v:textbox>
          </v:shape>
        </w:pict>
      </w:r>
      <w:r w:rsidR="002943EA">
        <w:rPr>
          <w:b/>
          <w:bCs/>
          <w:sz w:val="28"/>
          <w:szCs w:val="28"/>
          <w:rtl/>
          <w:lang w:val="ru-RU" w:bidi="ar-IQ"/>
        </w:rPr>
        <w:tab/>
      </w:r>
    </w:p>
    <w:p w:rsidR="002943EA" w:rsidRDefault="002943EA" w:rsidP="002943EA">
      <w:pPr>
        <w:jc w:val="center"/>
        <w:rPr>
          <w:b/>
          <w:bCs/>
          <w:sz w:val="28"/>
          <w:szCs w:val="28"/>
          <w:rtl/>
          <w:lang w:bidi="ar-IQ"/>
        </w:rPr>
      </w:pPr>
    </w:p>
    <w:tbl>
      <w:tblPr>
        <w:tblStyle w:val="a3"/>
        <w:bidiVisual/>
        <w:tblW w:w="16471" w:type="dxa"/>
        <w:tblInd w:w="-1102" w:type="dxa"/>
        <w:tblLayout w:type="fixed"/>
        <w:tblLook w:val="04A0"/>
      </w:tblPr>
      <w:tblGrid>
        <w:gridCol w:w="567"/>
        <w:gridCol w:w="1932"/>
        <w:gridCol w:w="1283"/>
        <w:gridCol w:w="998"/>
        <w:gridCol w:w="1283"/>
        <w:gridCol w:w="2993"/>
        <w:gridCol w:w="1283"/>
        <w:gridCol w:w="1141"/>
        <w:gridCol w:w="1283"/>
        <w:gridCol w:w="1854"/>
        <w:gridCol w:w="1854"/>
      </w:tblGrid>
      <w:tr w:rsidR="002943EA" w:rsidRPr="00237ED3" w:rsidTr="0060103D">
        <w:trPr>
          <w:cantSplit/>
          <w:trHeight w:val="3178"/>
        </w:trPr>
        <w:tc>
          <w:tcPr>
            <w:tcW w:w="567" w:type="dxa"/>
            <w:shd w:val="clear" w:color="auto" w:fill="D6E3BC" w:themeFill="accent3" w:themeFillTint="66"/>
            <w:vAlign w:val="center"/>
          </w:tcPr>
          <w:p w:rsidR="002943EA" w:rsidRPr="00465E52" w:rsidRDefault="002943EA" w:rsidP="005827DB">
            <w:pPr>
              <w:jc w:val="center"/>
              <w:rPr>
                <w:rFonts w:cstheme="minorHAnsi"/>
                <w:b/>
                <w:bCs/>
                <w:rtl/>
                <w:lang w:bidi="ar-IQ"/>
              </w:rPr>
            </w:pPr>
            <w:r w:rsidRPr="00465E52">
              <w:rPr>
                <w:rFonts w:cs="Times New Roman"/>
                <w:b/>
                <w:bCs/>
                <w:rtl/>
                <w:lang w:bidi="ar-IQ"/>
              </w:rPr>
              <w:t>ت</w:t>
            </w:r>
          </w:p>
        </w:tc>
        <w:tc>
          <w:tcPr>
            <w:tcW w:w="1932" w:type="dxa"/>
            <w:shd w:val="clear" w:color="auto" w:fill="D9D9D9" w:themeFill="background1" w:themeFillShade="D9"/>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عنوان النشاط المقُترح مع إدراج نوعه أزاء العنوان:</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(مؤتمر، ندوة، ورشة عمل، حلقة نقاشية)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موعد الإنعقاد</w:t>
            </w:r>
          </w:p>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(يوم، شهر، سنة)</w:t>
            </w:r>
          </w:p>
        </w:tc>
        <w:tc>
          <w:tcPr>
            <w:tcW w:w="998"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 xml:space="preserve">مدة </w:t>
            </w:r>
            <w:r w:rsidRPr="00465E52">
              <w:rPr>
                <w:rFonts w:ascii="Simplified Arabic" w:hAnsi="Simplified Arabic" w:cs="Simplified Arabic" w:hint="cs"/>
                <w:b/>
                <w:bCs/>
                <w:color w:val="000000" w:themeColor="text1"/>
                <w:rtl/>
                <w:lang w:val="ru-RU" w:bidi="ar-IQ"/>
              </w:rPr>
              <w:t>الانعقاد</w:t>
            </w:r>
            <w:r w:rsidRPr="00465E52">
              <w:rPr>
                <w:rFonts w:ascii="Simplified Arabic" w:hAnsi="Simplified Arabic" w:cs="Simplified Arabic"/>
                <w:b/>
                <w:bCs/>
                <w:color w:val="000000" w:themeColor="text1"/>
                <w:rtl/>
                <w:lang w:val="ru-RU" w:bidi="ar-IQ"/>
              </w:rPr>
              <w:t xml:space="preserve">  (يوم –  يومان..)</w:t>
            </w:r>
          </w:p>
        </w:tc>
        <w:tc>
          <w:tcPr>
            <w:tcW w:w="1283" w:type="dxa"/>
            <w:shd w:val="clear" w:color="auto" w:fill="F2F2F2" w:themeFill="background1" w:themeFillShade="F2"/>
            <w:textDirection w:val="btLr"/>
            <w:vAlign w:val="center"/>
          </w:tcPr>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تخصص النشاط:</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علوم طبيعية، هندسية وتكنولوجيا</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العلوم الطبية والصحية، علومزراعية،</w:t>
            </w:r>
          </w:p>
          <w:p w:rsidR="002943EA" w:rsidRPr="00465E52" w:rsidRDefault="002943EA" w:rsidP="005827DB">
            <w:pPr>
              <w:ind w:left="113" w:right="113"/>
              <w:jc w:val="center"/>
              <w:rPr>
                <w:rFonts w:ascii="Simplified Arabic" w:hAnsi="Simplified Arabic" w:cs="Simplified Arabic"/>
                <w:b/>
                <w:bCs/>
                <w:rtl/>
                <w:lang w:bidi="ar-IQ"/>
              </w:rPr>
            </w:pPr>
            <w:r w:rsidRPr="00465E52">
              <w:rPr>
                <w:rFonts w:ascii="Simplified Arabic" w:hAnsi="Simplified Arabic" w:cs="Simplified Arabic"/>
                <w:b/>
                <w:bCs/>
                <w:rtl/>
                <w:lang w:bidi="ar-IQ"/>
              </w:rPr>
              <w:t>علوم إجتماعية، علوم إنسانية</w:t>
            </w:r>
          </w:p>
        </w:tc>
        <w:tc>
          <w:tcPr>
            <w:tcW w:w="299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نبذة عن النشاط</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 xml:space="preserve">مكان </w:t>
            </w:r>
            <w:r>
              <w:rPr>
                <w:rFonts w:ascii="Simplified Arabic" w:hAnsi="Simplified Arabic" w:cs="Simplified Arabic" w:hint="cs"/>
                <w:b/>
                <w:bCs/>
                <w:color w:val="000000" w:themeColor="text1"/>
                <w:rtl/>
                <w:lang w:val="ru-RU" w:bidi="ar-IQ"/>
              </w:rPr>
              <w:t>الإنعقاد</w:t>
            </w:r>
          </w:p>
        </w:tc>
        <w:tc>
          <w:tcPr>
            <w:tcW w:w="1141"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الجهة المُنظمة</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(القسم – الفرع – الوحدة)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جهات مُشاركة إن وجدت</w:t>
            </w:r>
          </w:p>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 xml:space="preserve"> (كليات، جامعات، مؤسسات، وزارات...)</w:t>
            </w:r>
          </w:p>
        </w:tc>
        <w:tc>
          <w:tcPr>
            <w:tcW w:w="1854"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الهاتف النقال</w:t>
            </w:r>
          </w:p>
        </w:tc>
        <w:tc>
          <w:tcPr>
            <w:tcW w:w="1854" w:type="dxa"/>
            <w:shd w:val="clear" w:color="auto" w:fill="F2F2F2" w:themeFill="background1" w:themeFillShade="F2"/>
            <w:textDirection w:val="btLr"/>
            <w:vAlign w:val="center"/>
          </w:tcPr>
          <w:p w:rsidR="002943EA" w:rsidRPr="00A60FEA" w:rsidRDefault="002943EA" w:rsidP="005827DB">
            <w:pPr>
              <w:tabs>
                <w:tab w:val="left" w:pos="-3261"/>
              </w:tabs>
              <w:ind w:left="113" w:right="113"/>
              <w:jc w:val="center"/>
              <w:rPr>
                <w:rFonts w:cs="Simplified Arabic"/>
                <w:b/>
                <w:bCs/>
                <w:color w:val="000000" w:themeColor="text1"/>
                <w:rtl/>
                <w:lang w:val="ru-RU" w:bidi="ar-IQ"/>
              </w:rPr>
            </w:pPr>
            <w:r w:rsidRPr="00A60FEA">
              <w:rPr>
                <w:rFonts w:cs="Simplified Arabic" w:hint="cs"/>
                <w:b/>
                <w:bCs/>
                <w:color w:val="000000" w:themeColor="text1"/>
                <w:rtl/>
                <w:lang w:val="ru-RU" w:bidi="ar-IQ"/>
              </w:rPr>
              <w:t>البريد الإلكتروني</w:t>
            </w:r>
          </w:p>
        </w:tc>
      </w:tr>
      <w:tr w:rsidR="0060103D" w:rsidRPr="00F4768D" w:rsidTr="0060103D">
        <w:trPr>
          <w:cantSplit/>
          <w:trHeight w:val="2521"/>
        </w:trPr>
        <w:tc>
          <w:tcPr>
            <w:tcW w:w="567" w:type="dxa"/>
            <w:shd w:val="clear" w:color="auto" w:fill="EAF1DD" w:themeFill="accent3" w:themeFillTint="33"/>
          </w:tcPr>
          <w:p w:rsidR="0060103D" w:rsidRDefault="0060103D" w:rsidP="008A1CC9">
            <w:pPr>
              <w:tabs>
                <w:tab w:val="left" w:pos="3198"/>
              </w:tabs>
              <w:rPr>
                <w:rFonts w:ascii="Simplified Arabic" w:hAnsi="Simplified Arabic" w:cs="Simplified Arabic" w:hint="cs"/>
                <w:b/>
                <w:bCs/>
                <w:rtl/>
                <w:lang w:bidi="ar-IQ"/>
              </w:rPr>
            </w:pPr>
          </w:p>
          <w:p w:rsidR="0060103D" w:rsidRDefault="0060103D" w:rsidP="008A1CC9">
            <w:pPr>
              <w:tabs>
                <w:tab w:val="left" w:pos="3198"/>
              </w:tabs>
              <w:rPr>
                <w:rFonts w:ascii="Simplified Arabic" w:hAnsi="Simplified Arabic" w:cs="Simplified Arabic" w:hint="cs"/>
                <w:b/>
                <w:bCs/>
                <w:rtl/>
                <w:lang w:bidi="ar-IQ"/>
              </w:rPr>
            </w:pPr>
          </w:p>
          <w:p w:rsidR="0060103D" w:rsidRDefault="0060103D" w:rsidP="008A1CC9">
            <w:pPr>
              <w:tabs>
                <w:tab w:val="left" w:pos="3198"/>
              </w:tabs>
              <w:rPr>
                <w:rFonts w:ascii="Simplified Arabic" w:hAnsi="Simplified Arabic" w:cs="Simplified Arabic" w:hint="cs"/>
                <w:b/>
                <w:bCs/>
                <w:rtl/>
                <w:lang w:bidi="ar-IQ"/>
              </w:rPr>
            </w:pPr>
          </w:p>
          <w:p w:rsidR="0060103D" w:rsidRDefault="0060103D" w:rsidP="008A1CC9">
            <w:pPr>
              <w:tabs>
                <w:tab w:val="left" w:pos="3198"/>
              </w:tabs>
              <w:rPr>
                <w:rFonts w:ascii="Simplified Arabic" w:hAnsi="Simplified Arabic" w:cs="Simplified Arabic" w:hint="cs"/>
                <w:b/>
                <w:bCs/>
                <w:rtl/>
                <w:lang w:bidi="ar-IQ"/>
              </w:rPr>
            </w:pPr>
            <w:r>
              <w:rPr>
                <w:rFonts w:ascii="Simplified Arabic" w:hAnsi="Simplified Arabic" w:cs="Simplified Arabic" w:hint="cs"/>
                <w:b/>
                <w:bCs/>
                <w:rtl/>
                <w:lang w:bidi="ar-IQ"/>
              </w:rPr>
              <w:t>1</w:t>
            </w:r>
          </w:p>
          <w:p w:rsidR="0060103D" w:rsidRDefault="0060103D" w:rsidP="008A1CC9">
            <w:pPr>
              <w:tabs>
                <w:tab w:val="left" w:pos="3198"/>
              </w:tabs>
              <w:rPr>
                <w:rFonts w:ascii="Simplified Arabic" w:hAnsi="Simplified Arabic" w:cs="Simplified Arabic" w:hint="cs"/>
                <w:b/>
                <w:bCs/>
                <w:rtl/>
                <w:lang w:bidi="ar-IQ"/>
              </w:rPr>
            </w:pPr>
          </w:p>
          <w:p w:rsidR="0060103D" w:rsidRPr="00BD22EC" w:rsidRDefault="0060103D" w:rsidP="008A1CC9">
            <w:pPr>
              <w:tabs>
                <w:tab w:val="left" w:pos="3198"/>
              </w:tabs>
              <w:rPr>
                <w:rFonts w:ascii="Simplified Arabic" w:hAnsi="Simplified Arabic" w:cs="Simplified Arabic" w:hint="cs"/>
                <w:b/>
                <w:bCs/>
                <w:rtl/>
                <w:lang w:bidi="ar-IQ"/>
              </w:rPr>
            </w:pPr>
          </w:p>
        </w:tc>
        <w:tc>
          <w:tcPr>
            <w:tcW w:w="1932" w:type="dxa"/>
            <w:shd w:val="clear" w:color="auto" w:fill="F2F2F2" w:themeFill="background1" w:themeFillShade="F2"/>
            <w:vAlign w:val="center"/>
          </w:tcPr>
          <w:p w:rsidR="0060103D" w:rsidRPr="00D82E91" w:rsidRDefault="0060103D" w:rsidP="004A048E">
            <w:pPr>
              <w:tabs>
                <w:tab w:val="left" w:pos="-3261"/>
              </w:tabs>
              <w:jc w:val="lowKashida"/>
              <w:rPr>
                <w:rFonts w:ascii="Simplified Arabic" w:hAnsi="Simplified Arabic" w:cs="Simplified Arabic"/>
                <w:b/>
                <w:bCs/>
                <w:lang w:val="ru-RU" w:bidi="ar-IQ"/>
              </w:rPr>
            </w:pPr>
            <w:r w:rsidRPr="00D82E91">
              <w:rPr>
                <w:rFonts w:ascii="Simplified Arabic" w:hAnsi="Simplified Arabic" w:cs="Simplified Arabic"/>
                <w:b/>
                <w:bCs/>
                <w:rtl/>
                <w:lang w:val="ru-RU" w:bidi="ar-IQ"/>
              </w:rPr>
              <w:t>حلقة نقاشية/ منظمة البريـكس الاقتصادية (</w:t>
            </w:r>
            <w:r w:rsidRPr="00D82E91">
              <w:rPr>
                <w:rFonts w:ascii="Simplified Arabic" w:hAnsi="Simplified Arabic" w:cs="Simplified Arabic"/>
                <w:b/>
                <w:bCs/>
                <w:lang w:val="ru-RU" w:bidi="ar-IQ"/>
              </w:rPr>
              <w:t>BRICS</w:t>
            </w:r>
            <w:r w:rsidRPr="00D82E91">
              <w:rPr>
                <w:rFonts w:ascii="Simplified Arabic" w:hAnsi="Simplified Arabic" w:cs="Simplified Arabic"/>
                <w:b/>
                <w:bCs/>
                <w:rtl/>
                <w:lang w:val="ru-RU" w:bidi="ar-IQ"/>
              </w:rPr>
              <w:t>( الاهداف والتحديات</w:t>
            </w:r>
          </w:p>
        </w:tc>
        <w:tc>
          <w:tcPr>
            <w:tcW w:w="1283" w:type="dxa"/>
            <w:vAlign w:val="center"/>
          </w:tcPr>
          <w:p w:rsidR="0060103D" w:rsidRPr="00BD22EC" w:rsidRDefault="0060103D" w:rsidP="004A048E">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28/11/2024</w:t>
            </w:r>
          </w:p>
        </w:tc>
        <w:tc>
          <w:tcPr>
            <w:tcW w:w="998" w:type="dxa"/>
            <w:vAlign w:val="center"/>
          </w:tcPr>
          <w:p w:rsidR="0060103D" w:rsidRPr="00BD22EC" w:rsidRDefault="0060103D" w:rsidP="004A048E">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يوم واحد</w:t>
            </w:r>
          </w:p>
        </w:tc>
        <w:tc>
          <w:tcPr>
            <w:tcW w:w="1283" w:type="dxa"/>
            <w:vAlign w:val="center"/>
          </w:tcPr>
          <w:p w:rsidR="0060103D" w:rsidRPr="00BD22EC" w:rsidRDefault="0060103D" w:rsidP="004A048E">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اجتماعي</w:t>
            </w:r>
          </w:p>
        </w:tc>
        <w:tc>
          <w:tcPr>
            <w:tcW w:w="2993" w:type="dxa"/>
            <w:vAlign w:val="center"/>
          </w:tcPr>
          <w:p w:rsidR="0060103D" w:rsidRPr="00BD22EC" w:rsidRDefault="0060103D" w:rsidP="004A048E">
            <w:pPr>
              <w:jc w:val="both"/>
              <w:rPr>
                <w:rFonts w:ascii="Simplified Arabic" w:hAnsi="Simplified Arabic" w:cs="Simplified Arabic"/>
                <w:b/>
                <w:bCs/>
                <w:rtl/>
                <w:lang w:bidi="ar-IQ"/>
              </w:rPr>
            </w:pPr>
            <w:r w:rsidRPr="00BD22EC">
              <w:rPr>
                <w:rFonts w:ascii="Simplified Arabic" w:hAnsi="Simplified Arabic" w:cs="Simplified Arabic"/>
                <w:b/>
                <w:bCs/>
                <w:rtl/>
                <w:lang w:bidi="ar-IQ"/>
              </w:rPr>
              <w:t>تهدف هذه الدراسة الى التعريف بمنظمه البريكس الاقتصادية ومعرفه الاهداف التي من اجلها انشات هذهالمنظمة وكذلك توضيح مكانتها ودورها الاقتصادي في ظل النظام العالمي الحالي والتحديات التي تواجه نشاطها ومستقبل هذه المنظمة.</w:t>
            </w:r>
          </w:p>
        </w:tc>
        <w:tc>
          <w:tcPr>
            <w:tcW w:w="1283" w:type="dxa"/>
            <w:vAlign w:val="center"/>
          </w:tcPr>
          <w:p w:rsidR="0060103D" w:rsidRPr="00BD22EC" w:rsidRDefault="0060103D" w:rsidP="004A048E">
            <w:pPr>
              <w:tabs>
                <w:tab w:val="left" w:pos="-3261"/>
              </w:tabs>
              <w:jc w:val="center"/>
              <w:rPr>
                <w:rFonts w:ascii="Simplified Arabic" w:hAnsi="Simplified Arabic" w:cs="Simplified Arabic"/>
                <w:b/>
                <w:bCs/>
                <w:rtl/>
                <w:lang w:val="ru-RU" w:bidi="ar-IQ"/>
              </w:rPr>
            </w:pPr>
            <w:r w:rsidRPr="00BD22EC">
              <w:rPr>
                <w:rFonts w:ascii="Simplified Arabic" w:hAnsi="Simplified Arabic" w:cs="Simplified Arabic"/>
                <w:b/>
                <w:bCs/>
                <w:rtl/>
                <w:lang w:val="ru-RU" w:bidi="ar-IQ"/>
              </w:rPr>
              <w:t>مركز الدراسات الاستراتيجية والدولية</w:t>
            </w:r>
          </w:p>
        </w:tc>
        <w:tc>
          <w:tcPr>
            <w:tcW w:w="1141" w:type="dxa"/>
          </w:tcPr>
          <w:p w:rsidR="0060103D" w:rsidRPr="00BD22EC" w:rsidRDefault="0060103D" w:rsidP="004A048E">
            <w:pPr>
              <w:jc w:val="center"/>
              <w:rPr>
                <w:rFonts w:ascii="Simplified Arabic" w:hAnsi="Simplified Arabic" w:cs="Simplified Arabic"/>
                <w:b/>
                <w:bCs/>
                <w:rtl/>
                <w:lang w:bidi="ar-IQ"/>
              </w:rPr>
            </w:pPr>
          </w:p>
          <w:p w:rsidR="0060103D" w:rsidRPr="00BD22EC" w:rsidRDefault="0060103D" w:rsidP="004A048E">
            <w:pPr>
              <w:jc w:val="center"/>
              <w:rPr>
                <w:rFonts w:ascii="Simplified Arabic" w:hAnsi="Simplified Arabic" w:cs="Simplified Arabic"/>
                <w:b/>
                <w:bCs/>
                <w:rtl/>
                <w:lang w:bidi="ar-IQ"/>
              </w:rPr>
            </w:pPr>
          </w:p>
          <w:p w:rsidR="0060103D" w:rsidRPr="00BD22EC" w:rsidRDefault="0060103D" w:rsidP="004A048E">
            <w:pPr>
              <w:jc w:val="center"/>
              <w:rPr>
                <w:rFonts w:ascii="Simplified Arabic" w:hAnsi="Simplified Arabic" w:cs="Simplified Arabic"/>
                <w:b/>
                <w:bCs/>
                <w:rtl/>
                <w:lang w:bidi="ar-IQ"/>
              </w:rPr>
            </w:pPr>
          </w:p>
          <w:p w:rsidR="0060103D" w:rsidRPr="00BD22EC" w:rsidRDefault="0060103D" w:rsidP="004A048E">
            <w:pPr>
              <w:jc w:val="center"/>
              <w:rPr>
                <w:rFonts w:ascii="Simplified Arabic" w:hAnsi="Simplified Arabic" w:cs="Simplified Arabic"/>
                <w:b/>
                <w:bCs/>
                <w:rtl/>
                <w:lang w:bidi="ar-IQ"/>
              </w:rPr>
            </w:pPr>
          </w:p>
          <w:p w:rsidR="0060103D" w:rsidRPr="00BD22EC" w:rsidRDefault="0060103D" w:rsidP="004A048E">
            <w:pPr>
              <w:jc w:val="center"/>
              <w:rPr>
                <w:rFonts w:ascii="Simplified Arabic" w:hAnsi="Simplified Arabic" w:cs="Simplified Arabic"/>
                <w:b/>
                <w:bCs/>
                <w:rtl/>
                <w:lang w:bidi="ar-IQ"/>
              </w:rPr>
            </w:pPr>
          </w:p>
          <w:p w:rsidR="0060103D" w:rsidRPr="00BD22EC" w:rsidRDefault="0060103D" w:rsidP="004A048E">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قسم الدراسات الاستراتيجية</w:t>
            </w:r>
          </w:p>
          <w:p w:rsidR="0060103D" w:rsidRPr="00BD22EC" w:rsidRDefault="0060103D" w:rsidP="004A048E">
            <w:pPr>
              <w:jc w:val="center"/>
              <w:rPr>
                <w:rFonts w:ascii="Simplified Arabic" w:hAnsi="Simplified Arabic" w:cs="Simplified Arabic"/>
                <w:b/>
                <w:bCs/>
                <w:lang w:bidi="ar-IQ"/>
              </w:rPr>
            </w:pPr>
          </w:p>
        </w:tc>
        <w:tc>
          <w:tcPr>
            <w:tcW w:w="1283" w:type="dxa"/>
          </w:tcPr>
          <w:p w:rsidR="0060103D" w:rsidRPr="00BD22EC" w:rsidRDefault="0060103D" w:rsidP="004A048E">
            <w:pPr>
              <w:jc w:val="center"/>
              <w:rPr>
                <w:rFonts w:ascii="Simplified Arabic" w:hAnsi="Simplified Arabic" w:cs="Simplified Arabic"/>
                <w:b/>
                <w:bCs/>
                <w:rtl/>
                <w:lang w:bidi="ar-IQ"/>
              </w:rPr>
            </w:pPr>
          </w:p>
          <w:p w:rsidR="0060103D" w:rsidRPr="00BD22EC" w:rsidRDefault="0060103D" w:rsidP="004A048E">
            <w:pPr>
              <w:jc w:val="center"/>
              <w:rPr>
                <w:rFonts w:ascii="Simplified Arabic" w:hAnsi="Simplified Arabic" w:cs="Simplified Arabic"/>
                <w:b/>
                <w:bCs/>
                <w:rtl/>
                <w:lang w:bidi="ar-IQ"/>
              </w:rPr>
            </w:pPr>
          </w:p>
          <w:p w:rsidR="0060103D" w:rsidRPr="00BD22EC" w:rsidRDefault="0060103D" w:rsidP="004A048E">
            <w:pPr>
              <w:jc w:val="center"/>
              <w:rPr>
                <w:rFonts w:ascii="Simplified Arabic" w:hAnsi="Simplified Arabic" w:cs="Simplified Arabic"/>
                <w:b/>
                <w:bCs/>
                <w:rtl/>
                <w:lang w:bidi="ar-IQ"/>
              </w:rPr>
            </w:pPr>
          </w:p>
          <w:p w:rsidR="0060103D" w:rsidRPr="00BD22EC" w:rsidRDefault="0060103D" w:rsidP="004A048E">
            <w:pPr>
              <w:jc w:val="center"/>
              <w:rPr>
                <w:rFonts w:ascii="Simplified Arabic" w:hAnsi="Simplified Arabic" w:cs="Simplified Arabic"/>
                <w:b/>
                <w:bCs/>
                <w:rtl/>
                <w:lang w:bidi="ar-IQ"/>
              </w:rPr>
            </w:pPr>
          </w:p>
          <w:p w:rsidR="0060103D" w:rsidRPr="00BD22EC" w:rsidRDefault="0060103D" w:rsidP="004A048E">
            <w:pPr>
              <w:jc w:val="center"/>
              <w:rPr>
                <w:rFonts w:ascii="Simplified Arabic" w:hAnsi="Simplified Arabic" w:cs="Simplified Arabic"/>
                <w:b/>
                <w:bCs/>
                <w:rtl/>
                <w:lang w:bidi="ar-IQ"/>
              </w:rPr>
            </w:pPr>
          </w:p>
          <w:p w:rsidR="0060103D" w:rsidRPr="00BD22EC" w:rsidRDefault="0060103D" w:rsidP="004A048E">
            <w:pPr>
              <w:jc w:val="center"/>
              <w:rPr>
                <w:rFonts w:ascii="Simplified Arabic" w:hAnsi="Simplified Arabic" w:cs="Simplified Arabic"/>
                <w:b/>
                <w:bCs/>
                <w:rtl/>
                <w:lang w:bidi="ar-IQ"/>
              </w:rPr>
            </w:pPr>
          </w:p>
          <w:p w:rsidR="0060103D" w:rsidRPr="00BD22EC" w:rsidRDefault="0060103D" w:rsidP="004A048E">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لا يوجد</w:t>
            </w:r>
          </w:p>
        </w:tc>
        <w:tc>
          <w:tcPr>
            <w:tcW w:w="1854" w:type="dxa"/>
          </w:tcPr>
          <w:p w:rsidR="0060103D" w:rsidRPr="00BD22EC" w:rsidRDefault="0060103D" w:rsidP="004A048E">
            <w:pPr>
              <w:tabs>
                <w:tab w:val="left" w:pos="3198"/>
              </w:tabs>
              <w:rPr>
                <w:rFonts w:ascii="Simplified Arabic" w:hAnsi="Simplified Arabic" w:cs="Simplified Arabic"/>
                <w:b/>
                <w:bCs/>
                <w:rtl/>
              </w:rPr>
            </w:pPr>
          </w:p>
          <w:p w:rsidR="0060103D" w:rsidRPr="00BD22EC" w:rsidRDefault="0060103D" w:rsidP="004A048E">
            <w:pPr>
              <w:tabs>
                <w:tab w:val="left" w:pos="3198"/>
              </w:tabs>
              <w:rPr>
                <w:rFonts w:ascii="Simplified Arabic" w:hAnsi="Simplified Arabic" w:cs="Simplified Arabic"/>
                <w:b/>
                <w:bCs/>
                <w:rtl/>
              </w:rPr>
            </w:pPr>
            <w:r w:rsidRPr="00BD22EC">
              <w:rPr>
                <w:rFonts w:ascii="Simplified Arabic" w:hAnsi="Simplified Arabic" w:cs="Simplified Arabic"/>
                <w:b/>
                <w:bCs/>
                <w:rtl/>
              </w:rPr>
              <w:t>07901835985</w:t>
            </w:r>
          </w:p>
        </w:tc>
        <w:tc>
          <w:tcPr>
            <w:tcW w:w="1854" w:type="dxa"/>
          </w:tcPr>
          <w:p w:rsidR="0060103D" w:rsidRPr="00BD22EC" w:rsidRDefault="0060103D" w:rsidP="004A048E">
            <w:pPr>
              <w:tabs>
                <w:tab w:val="left" w:pos="3198"/>
              </w:tabs>
              <w:rPr>
                <w:rFonts w:ascii="Simplified Arabic" w:hAnsi="Simplified Arabic" w:cs="Simplified Arabic"/>
                <w:b/>
                <w:bCs/>
                <w:lang w:bidi="ar-IQ"/>
              </w:rPr>
            </w:pPr>
            <w:r w:rsidRPr="00BD22EC">
              <w:rPr>
                <w:rFonts w:ascii="Simplified Arabic" w:hAnsi="Simplified Arabic" w:cs="Simplified Arabic"/>
                <w:b/>
                <w:bCs/>
                <w:lang w:bidi="ar-IQ"/>
              </w:rPr>
              <w:t>Asaad.ridaa@copolicy.uodaghdad.edu.iq</w:t>
            </w:r>
          </w:p>
        </w:tc>
      </w:tr>
    </w:tbl>
    <w:p w:rsidR="00526F72" w:rsidRPr="002943EA" w:rsidRDefault="00526F72"/>
    <w:sectPr w:rsidR="00526F72" w:rsidRPr="002943EA" w:rsidSect="002943EA">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207" w:rsidRDefault="00470207" w:rsidP="002943EA">
      <w:pPr>
        <w:spacing w:after="0" w:line="240" w:lineRule="auto"/>
      </w:pPr>
      <w:r>
        <w:separator/>
      </w:r>
    </w:p>
  </w:endnote>
  <w:endnote w:type="continuationSeparator" w:id="1">
    <w:p w:rsidR="00470207" w:rsidRDefault="00470207" w:rsidP="0029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207" w:rsidRDefault="00470207" w:rsidP="002943EA">
      <w:pPr>
        <w:spacing w:after="0" w:line="240" w:lineRule="auto"/>
      </w:pPr>
      <w:r>
        <w:separator/>
      </w:r>
    </w:p>
  </w:footnote>
  <w:footnote w:type="continuationSeparator" w:id="1">
    <w:p w:rsidR="00470207" w:rsidRDefault="00470207" w:rsidP="00294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43EA"/>
    <w:rsid w:val="00020A6A"/>
    <w:rsid w:val="00045385"/>
    <w:rsid w:val="000A2957"/>
    <w:rsid w:val="00103A83"/>
    <w:rsid w:val="001D0175"/>
    <w:rsid w:val="00204B3D"/>
    <w:rsid w:val="002943EA"/>
    <w:rsid w:val="002B1F7F"/>
    <w:rsid w:val="00335073"/>
    <w:rsid w:val="00362387"/>
    <w:rsid w:val="0039024E"/>
    <w:rsid w:val="003C4DC4"/>
    <w:rsid w:val="00450757"/>
    <w:rsid w:val="004547DB"/>
    <w:rsid w:val="0045493C"/>
    <w:rsid w:val="00470207"/>
    <w:rsid w:val="00474CD7"/>
    <w:rsid w:val="00486476"/>
    <w:rsid w:val="004A0762"/>
    <w:rsid w:val="004C002A"/>
    <w:rsid w:val="00506C2C"/>
    <w:rsid w:val="00526F72"/>
    <w:rsid w:val="00536A4C"/>
    <w:rsid w:val="0055406F"/>
    <w:rsid w:val="005848C0"/>
    <w:rsid w:val="005C4237"/>
    <w:rsid w:val="005C6B30"/>
    <w:rsid w:val="0060103D"/>
    <w:rsid w:val="00635D62"/>
    <w:rsid w:val="006461B2"/>
    <w:rsid w:val="006B083C"/>
    <w:rsid w:val="006E0EF8"/>
    <w:rsid w:val="00771FBE"/>
    <w:rsid w:val="007D07CD"/>
    <w:rsid w:val="00877AF1"/>
    <w:rsid w:val="008A1CC9"/>
    <w:rsid w:val="008D0E2F"/>
    <w:rsid w:val="008E1478"/>
    <w:rsid w:val="00903065"/>
    <w:rsid w:val="009C0830"/>
    <w:rsid w:val="009F130C"/>
    <w:rsid w:val="00AD1E77"/>
    <w:rsid w:val="00AD24F3"/>
    <w:rsid w:val="00B56C62"/>
    <w:rsid w:val="00C27551"/>
    <w:rsid w:val="00C67590"/>
    <w:rsid w:val="00D90658"/>
    <w:rsid w:val="00DA644F"/>
    <w:rsid w:val="00DD7BE6"/>
    <w:rsid w:val="00DE7C5F"/>
    <w:rsid w:val="00E65683"/>
    <w:rsid w:val="00E67AC6"/>
    <w:rsid w:val="00EE0AB7"/>
    <w:rsid w:val="00F20B32"/>
    <w:rsid w:val="00F22617"/>
    <w:rsid w:val="00F351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3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3E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943EA"/>
    <w:pPr>
      <w:tabs>
        <w:tab w:val="center" w:pos="4153"/>
        <w:tab w:val="right" w:pos="8306"/>
      </w:tabs>
      <w:spacing w:after="0" w:line="240" w:lineRule="auto"/>
    </w:pPr>
  </w:style>
  <w:style w:type="character" w:customStyle="1" w:styleId="Char">
    <w:name w:val="رأس صفحة Char"/>
    <w:basedOn w:val="a0"/>
    <w:link w:val="a4"/>
    <w:uiPriority w:val="99"/>
    <w:semiHidden/>
    <w:rsid w:val="002943EA"/>
  </w:style>
  <w:style w:type="paragraph" w:styleId="a5">
    <w:name w:val="footer"/>
    <w:basedOn w:val="a"/>
    <w:link w:val="Char0"/>
    <w:uiPriority w:val="99"/>
    <w:semiHidden/>
    <w:unhideWhenUsed/>
    <w:rsid w:val="002943EA"/>
    <w:pPr>
      <w:tabs>
        <w:tab w:val="center" w:pos="4153"/>
        <w:tab w:val="right" w:pos="8306"/>
      </w:tabs>
      <w:spacing w:after="0" w:line="240" w:lineRule="auto"/>
    </w:pPr>
  </w:style>
  <w:style w:type="character" w:customStyle="1" w:styleId="Char0">
    <w:name w:val="تذييل صفحة Char"/>
    <w:basedOn w:val="a0"/>
    <w:link w:val="a5"/>
    <w:uiPriority w:val="99"/>
    <w:semiHidden/>
    <w:rsid w:val="002943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FDE5-F87A-41B3-B3DC-7F72E891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783</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2014-04-13T23:49:00Z</dcterms:created>
  <dcterms:modified xsi:type="dcterms:W3CDTF">2014-04-13T23:49:00Z</dcterms:modified>
</cp:coreProperties>
</file>