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EA" w:rsidRDefault="008145EA" w:rsidP="008145EA">
      <w:pPr>
        <w:rPr>
          <w:rFonts w:ascii="inherit" w:eastAsia="Times New Roman" w:hAnsi="inherit" w:cs="Segoe UI"/>
          <w:color w:val="050505"/>
          <w:sz w:val="27"/>
          <w:szCs w:val="24"/>
          <w:rtl/>
        </w:rPr>
      </w:pPr>
      <w:bookmarkStart w:id="0" w:name="_GoBack"/>
      <w:r w:rsidRPr="008145EA">
        <w:rPr>
          <w:rFonts w:ascii="inherit" w:eastAsia="Times New Roman" w:hAnsi="inherit" w:cs="Segoe UI"/>
          <w:color w:val="050505"/>
          <w:sz w:val="27"/>
          <w:szCs w:val="24"/>
          <w:rtl/>
        </w:rPr>
        <w:t>الجانب القانوني</w:t>
      </w:r>
      <w:r>
        <w:rPr>
          <w:rFonts w:ascii="inherit" w:eastAsia="Times New Roman" w:hAnsi="inherit" w:cs="Segoe UI"/>
          <w:color w:val="050505"/>
          <w:sz w:val="27"/>
          <w:szCs w:val="24"/>
          <w:rtl/>
        </w:rPr>
        <w:t xml:space="preserve"> والنفسي لتنمية السلوك الوظيفي</w:t>
      </w:r>
    </w:p>
    <w:p w:rsidR="008145EA" w:rsidRDefault="008145EA" w:rsidP="008145EA">
      <w:pPr>
        <w:rPr>
          <w:sz w:val="28"/>
          <w:szCs w:val="28"/>
          <w:u w:val="single"/>
          <w:rtl/>
        </w:rPr>
      </w:pPr>
    </w:p>
    <w:bookmarkEnd w:id="0"/>
    <w:p w:rsidR="00DB7C07" w:rsidRPr="008145EA" w:rsidRDefault="008145EA" w:rsidP="008145EA">
      <w:pPr>
        <w:rPr>
          <w:sz w:val="28"/>
          <w:szCs w:val="28"/>
          <w:u w:val="single"/>
        </w:rPr>
      </w:pPr>
      <w:r w:rsidRPr="008145EA">
        <w:rPr>
          <w:rFonts w:hint="cs"/>
          <w:sz w:val="28"/>
          <w:szCs w:val="28"/>
          <w:u w:val="single"/>
          <w:rtl/>
        </w:rPr>
        <w:t xml:space="preserve">التوصيات :- </w:t>
      </w:r>
    </w:p>
    <w:p w:rsidR="008145EA" w:rsidRDefault="008145EA" w:rsidP="008145EA">
      <w:pPr>
        <w:rPr>
          <w:rFonts w:ascii="inherit" w:eastAsia="Times New Roman" w:hAnsi="inherit" w:cs="Segoe UI"/>
          <w:color w:val="050505"/>
          <w:sz w:val="27"/>
          <w:szCs w:val="24"/>
          <w:rtl/>
        </w:rPr>
      </w:pPr>
    </w:p>
    <w:p w:rsidR="008145EA" w:rsidRPr="008145EA" w:rsidRDefault="008145EA" w:rsidP="008145EA">
      <w:pPr>
        <w:rPr>
          <w:rFonts w:ascii="inherit" w:eastAsia="Times New Roman" w:hAnsi="inherit" w:cs="Segoe UI"/>
          <w:color w:val="050505"/>
          <w:sz w:val="27"/>
          <w:szCs w:val="24"/>
        </w:rPr>
      </w:pPr>
      <w:r w:rsidRPr="008145EA">
        <w:rPr>
          <w:rFonts w:ascii="inherit" w:eastAsia="Times New Roman" w:hAnsi="inherit" w:cs="Segoe UI"/>
          <w:color w:val="050505"/>
          <w:sz w:val="27"/>
          <w:szCs w:val="24"/>
          <w:rtl/>
        </w:rPr>
        <w:t>وتناولت الورشة التي ألقتها المدرس الدكتور رنا طالب ياسين مواضيع متعددة تخص الجانب النفسي للسلوك الوظيفي، إذ بينت مفهومه و المعايير التي تودي إلى زيادة دافعية المرأة للعمل</w:t>
      </w:r>
      <w:r w:rsidRPr="008145EA">
        <w:rPr>
          <w:rFonts w:ascii="inherit" w:eastAsia="Times New Roman" w:hAnsi="inherit" w:cs="Segoe UI"/>
          <w:color w:val="050505"/>
          <w:sz w:val="27"/>
          <w:szCs w:val="24"/>
        </w:rPr>
        <w:t>.</w:t>
      </w:r>
    </w:p>
    <w:p w:rsidR="008145EA" w:rsidRPr="008145EA" w:rsidRDefault="008145EA" w:rsidP="008145EA">
      <w:pPr>
        <w:rPr>
          <w:rFonts w:ascii="inherit" w:eastAsia="Times New Roman" w:hAnsi="inherit" w:cs="Segoe UI"/>
          <w:color w:val="050505"/>
          <w:sz w:val="27"/>
          <w:szCs w:val="24"/>
        </w:rPr>
      </w:pPr>
      <w:r w:rsidRPr="008145EA">
        <w:rPr>
          <w:rFonts w:ascii="inherit" w:eastAsia="Times New Roman" w:hAnsi="inherit" w:cs="Segoe UI"/>
          <w:color w:val="050505"/>
          <w:sz w:val="27"/>
          <w:szCs w:val="24"/>
          <w:rtl/>
        </w:rPr>
        <w:t>وتضمنت الورشة التي حضرها عدد من موظفي وتدرسيي المركز حواراً في كيفية تأثير الجانب النفسي على السلوك الوظيفي، وتضمنت الورشة عدة توصيات</w:t>
      </w:r>
      <w:r w:rsidRPr="008145EA">
        <w:rPr>
          <w:rFonts w:ascii="inherit" w:eastAsia="Times New Roman" w:hAnsi="inherit" w:cs="Segoe UI"/>
          <w:color w:val="050505"/>
          <w:sz w:val="27"/>
          <w:szCs w:val="24"/>
        </w:rPr>
        <w:t xml:space="preserve">:- </w:t>
      </w:r>
    </w:p>
    <w:p w:rsidR="008145EA" w:rsidRPr="008145EA" w:rsidRDefault="008145EA" w:rsidP="008145EA">
      <w:pPr>
        <w:rPr>
          <w:rFonts w:ascii="inherit" w:eastAsia="Times New Roman" w:hAnsi="inherit" w:cs="Segoe UI"/>
          <w:color w:val="050505"/>
          <w:sz w:val="27"/>
          <w:szCs w:val="24"/>
        </w:rPr>
      </w:pPr>
      <w:r w:rsidRPr="008145EA">
        <w:rPr>
          <w:rFonts w:ascii="inherit" w:eastAsia="Times New Roman" w:hAnsi="inherit" w:cs="Segoe UI"/>
          <w:color w:val="050505"/>
          <w:sz w:val="27"/>
          <w:szCs w:val="24"/>
        </w:rPr>
        <w:t xml:space="preserve">1- </w:t>
      </w:r>
      <w:r w:rsidRPr="008145EA">
        <w:rPr>
          <w:rFonts w:ascii="inherit" w:eastAsia="Times New Roman" w:hAnsi="inherit" w:cs="Segoe UI"/>
          <w:color w:val="050505"/>
          <w:sz w:val="27"/>
          <w:szCs w:val="24"/>
          <w:rtl/>
        </w:rPr>
        <w:t>يتأثر السلوك الوظيفي بمدى الرضا في العمل،فالموظفون الذين يشعرون بالرضا يكونون عادة أكثر إنتاجية وأنتماءٍ في العمل</w:t>
      </w:r>
      <w:r w:rsidRPr="008145EA">
        <w:rPr>
          <w:rFonts w:ascii="inherit" w:eastAsia="Times New Roman" w:hAnsi="inherit" w:cs="Segoe UI"/>
          <w:color w:val="050505"/>
          <w:sz w:val="27"/>
          <w:szCs w:val="24"/>
        </w:rPr>
        <w:t>.</w:t>
      </w:r>
    </w:p>
    <w:p w:rsidR="008145EA" w:rsidRPr="008145EA" w:rsidRDefault="008145EA" w:rsidP="008145EA">
      <w:pPr>
        <w:rPr>
          <w:rFonts w:ascii="inherit" w:eastAsia="Times New Roman" w:hAnsi="inherit" w:cs="Segoe UI"/>
          <w:color w:val="050505"/>
          <w:sz w:val="27"/>
          <w:szCs w:val="24"/>
        </w:rPr>
      </w:pPr>
      <w:r w:rsidRPr="008145EA">
        <w:rPr>
          <w:rFonts w:ascii="inherit" w:eastAsia="Times New Roman" w:hAnsi="inherit" w:cs="Segoe UI"/>
          <w:color w:val="050505"/>
          <w:sz w:val="27"/>
          <w:szCs w:val="24"/>
        </w:rPr>
        <w:t xml:space="preserve">2- </w:t>
      </w:r>
      <w:r w:rsidRPr="008145EA">
        <w:rPr>
          <w:rFonts w:ascii="inherit" w:eastAsia="Times New Roman" w:hAnsi="inherit" w:cs="Segoe UI"/>
          <w:color w:val="050505"/>
          <w:sz w:val="27"/>
          <w:szCs w:val="24"/>
          <w:rtl/>
        </w:rPr>
        <w:t>تعزيز الحالة النفسية الإيجابية للموظف لزيادة رغبته في تحقيق الأهداف والإنجاز</w:t>
      </w:r>
      <w:r w:rsidRPr="008145EA">
        <w:rPr>
          <w:rFonts w:ascii="inherit" w:eastAsia="Times New Roman" w:hAnsi="inherit" w:cs="Segoe UI"/>
          <w:color w:val="050505"/>
          <w:sz w:val="27"/>
          <w:szCs w:val="24"/>
        </w:rPr>
        <w:t>.</w:t>
      </w:r>
    </w:p>
    <w:p w:rsidR="008145EA" w:rsidRPr="008145EA" w:rsidRDefault="008145EA" w:rsidP="008145EA">
      <w:pPr>
        <w:rPr>
          <w:rFonts w:ascii="inherit" w:eastAsia="Times New Roman" w:hAnsi="inherit" w:cs="Segoe UI"/>
          <w:color w:val="050505"/>
          <w:sz w:val="27"/>
          <w:szCs w:val="24"/>
        </w:rPr>
      </w:pPr>
      <w:r w:rsidRPr="008145EA">
        <w:rPr>
          <w:rFonts w:ascii="inherit" w:eastAsia="Times New Roman" w:hAnsi="inherit" w:cs="Segoe UI"/>
          <w:color w:val="050505"/>
          <w:sz w:val="27"/>
          <w:szCs w:val="24"/>
        </w:rPr>
        <w:t>3-</w:t>
      </w:r>
      <w:r w:rsidRPr="008145EA">
        <w:rPr>
          <w:rFonts w:ascii="inherit" w:eastAsia="Times New Roman" w:hAnsi="inherit" w:cs="Segoe UI"/>
          <w:color w:val="050505"/>
          <w:sz w:val="27"/>
          <w:szCs w:val="24"/>
          <w:rtl/>
        </w:rPr>
        <w:t>تطوير المهارات الرقمية والتكنولوجية لتحقيق التقدم المعرفي</w:t>
      </w:r>
      <w:r w:rsidRPr="008145EA">
        <w:rPr>
          <w:rFonts w:ascii="inherit" w:eastAsia="Times New Roman" w:hAnsi="inherit" w:cs="Segoe UI"/>
          <w:color w:val="050505"/>
          <w:sz w:val="27"/>
          <w:szCs w:val="24"/>
        </w:rPr>
        <w:t>.</w:t>
      </w:r>
    </w:p>
    <w:p w:rsidR="008145EA" w:rsidRPr="008145EA" w:rsidRDefault="008145EA" w:rsidP="008145EA">
      <w:pPr>
        <w:rPr>
          <w:rFonts w:hint="cs"/>
          <w:sz w:val="24"/>
          <w:szCs w:val="24"/>
          <w:rtl/>
          <w:lang w:bidi="ar-IQ"/>
        </w:rPr>
      </w:pPr>
    </w:p>
    <w:sectPr w:rsidR="008145EA" w:rsidRPr="008145EA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EA"/>
    <w:rsid w:val="00721918"/>
    <w:rsid w:val="008145EA"/>
    <w:rsid w:val="00A51C32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626EDE-5FC9-437E-87D2-3889C55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5E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2024-10-21T08:02:00Z</dcterms:created>
  <dcterms:modified xsi:type="dcterms:W3CDTF">2024-10-21T08:30:00Z</dcterms:modified>
</cp:coreProperties>
</file>