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07" w:rsidRDefault="00F862AB">
      <w:pPr>
        <w:rPr>
          <w:rtl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الجرائم المنظمة وتأثيرها على السياسة الخارجية والعلاقات الدولية</w:t>
      </w:r>
    </w:p>
    <w:p w:rsidR="00F862AB" w:rsidRDefault="00F862AB">
      <w:pPr>
        <w:rPr>
          <w:rtl/>
        </w:rPr>
      </w:pPr>
    </w:p>
    <w:p w:rsidR="00F862AB" w:rsidRDefault="00F862AB" w:rsidP="00F862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rtl/>
        </w:rPr>
      </w:pPr>
      <w:r w:rsidRPr="00F862AB">
        <w:rPr>
          <w:rFonts w:ascii="Segoe UI" w:eastAsia="Times New Roman" w:hAnsi="Segoe UI" w:cs="Segoe UI"/>
          <w:color w:val="050505"/>
          <w:sz w:val="23"/>
          <w:szCs w:val="23"/>
          <w:rtl/>
        </w:rPr>
        <w:t>و ختمت الدورة التدريبية بعدة توصيات منها</w:t>
      </w:r>
      <w:r w:rsidRPr="00F862AB">
        <w:rPr>
          <w:rFonts w:ascii="Segoe UI" w:eastAsia="Times New Roman" w:hAnsi="Segoe UI" w:cs="Segoe UI"/>
          <w:color w:val="050505"/>
          <w:sz w:val="23"/>
          <w:szCs w:val="23"/>
        </w:rPr>
        <w:t xml:space="preserve"> :-</w:t>
      </w:r>
    </w:p>
    <w:p w:rsidR="00F862AB" w:rsidRPr="00F862AB" w:rsidRDefault="00F862AB" w:rsidP="00F862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bookmarkStart w:id="0" w:name="_GoBack"/>
      <w:bookmarkEnd w:id="0"/>
    </w:p>
    <w:p w:rsidR="00F862AB" w:rsidRPr="00F862AB" w:rsidRDefault="00F862AB" w:rsidP="00F862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862AB">
        <w:rPr>
          <w:rFonts w:ascii="Segoe UI" w:eastAsia="Times New Roman" w:hAnsi="Segoe UI" w:cs="Segoe UI"/>
          <w:color w:val="050505"/>
          <w:sz w:val="23"/>
          <w:szCs w:val="23"/>
        </w:rPr>
        <w:t>1-</w:t>
      </w:r>
      <w:r w:rsidRPr="00F862AB">
        <w:rPr>
          <w:rFonts w:ascii="Segoe UI" w:eastAsia="Times New Roman" w:hAnsi="Segoe UI" w:cs="Segoe UI"/>
          <w:color w:val="050505"/>
          <w:sz w:val="23"/>
          <w:szCs w:val="23"/>
          <w:rtl/>
        </w:rPr>
        <w:t>تعزيز التنسيق والتعاون بين الأجهزة الأمنية والقضائية للدول، مثل إنشاء آليات دائمة للتبادل السريع والآمن للمعلومات واستخدام قواعد بيانات مشتركة، تنظيم دورات تدريبية مشتركة لتحسين المهارات والخبرات</w:t>
      </w:r>
      <w:r w:rsidRPr="00F862AB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F862AB" w:rsidRPr="00F862AB" w:rsidRDefault="00F862AB" w:rsidP="00F862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862AB">
        <w:rPr>
          <w:rFonts w:ascii="Segoe UI" w:eastAsia="Times New Roman" w:hAnsi="Segoe UI" w:cs="Segoe UI"/>
          <w:color w:val="050505"/>
          <w:sz w:val="23"/>
          <w:szCs w:val="23"/>
        </w:rPr>
        <w:t>2-</w:t>
      </w:r>
      <w:r w:rsidRPr="00F862AB">
        <w:rPr>
          <w:rFonts w:ascii="Segoe UI" w:eastAsia="Times New Roman" w:hAnsi="Segoe UI" w:cs="Segoe UI"/>
          <w:color w:val="050505"/>
          <w:sz w:val="23"/>
          <w:szCs w:val="23"/>
          <w:rtl/>
        </w:rPr>
        <w:t>تعزيز البنية التحتية التكنولوجية والرقمية</w:t>
      </w:r>
      <w:r w:rsidRPr="00F862AB">
        <w:rPr>
          <w:rFonts w:ascii="Segoe UI" w:eastAsia="Times New Roman" w:hAnsi="Segoe UI" w:cs="Segoe UI"/>
          <w:color w:val="050505"/>
          <w:sz w:val="23"/>
          <w:szCs w:val="23"/>
        </w:rPr>
        <w:t>:</w:t>
      </w:r>
    </w:p>
    <w:p w:rsidR="00F862AB" w:rsidRPr="00F862AB" w:rsidRDefault="00F862AB" w:rsidP="00F862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862AB">
        <w:rPr>
          <w:rFonts w:ascii="Segoe UI" w:eastAsia="Times New Roman" w:hAnsi="Segoe UI" w:cs="Segoe UI"/>
          <w:color w:val="050505"/>
          <w:sz w:val="23"/>
          <w:szCs w:val="23"/>
          <w:rtl/>
        </w:rPr>
        <w:t>مثل تطوير أنظمة معلومات متكاملة ومنصات رقمية مشتركة، تبادل الخبرات والتدريب على استخدام التقنيات الحديثة في المراقبة والتحري</w:t>
      </w:r>
      <w:r w:rsidRPr="00F862AB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F862AB" w:rsidRPr="00F862AB" w:rsidRDefault="00F862AB" w:rsidP="00F862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862AB">
        <w:rPr>
          <w:rFonts w:ascii="Segoe UI" w:eastAsia="Times New Roman" w:hAnsi="Segoe UI" w:cs="Segoe UI"/>
          <w:color w:val="050505"/>
          <w:sz w:val="23"/>
          <w:szCs w:val="23"/>
        </w:rPr>
        <w:t>3-</w:t>
      </w:r>
      <w:r w:rsidRPr="00F862AB">
        <w:rPr>
          <w:rFonts w:ascii="Segoe UI" w:eastAsia="Times New Roman" w:hAnsi="Segoe UI" w:cs="Segoe UI"/>
          <w:color w:val="050505"/>
          <w:sz w:val="23"/>
          <w:szCs w:val="23"/>
          <w:rtl/>
        </w:rPr>
        <w:t>الاستفادة من خبرات المنظمات الدولية مثل الأمم المتحدة والشرطة الدولية (الإنتربول) لتعزيز الجهود الوطنية في مكافحة الجريمة المنظمة</w:t>
      </w:r>
      <w:r w:rsidRPr="00F862AB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F862AB" w:rsidRPr="00F862AB" w:rsidRDefault="00F862AB" w:rsidP="00F862AB"/>
    <w:sectPr w:rsidR="00F862AB" w:rsidRPr="00F862AB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AB"/>
    <w:rsid w:val="00721918"/>
    <w:rsid w:val="00F862AB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CAE39-B509-4911-94CE-459430CF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2024-07-31T08:29:00Z</dcterms:created>
  <dcterms:modified xsi:type="dcterms:W3CDTF">2024-07-31T08:30:00Z</dcterms:modified>
</cp:coreProperties>
</file>