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BB0" w:rsidRDefault="00BA231B" w:rsidP="00724CF2">
      <w:pPr>
        <w:jc w:val="center"/>
        <w:rPr>
          <w:b/>
          <w:bCs/>
          <w:color w:val="FF0000"/>
          <w:sz w:val="36"/>
          <w:szCs w:val="36"/>
          <w:rtl/>
          <w:lang w:bidi="ar-IQ"/>
        </w:rPr>
      </w:pPr>
      <w:r>
        <w:rPr>
          <w:rFonts w:hint="cs"/>
          <w:b/>
          <w:bCs/>
          <w:color w:val="FF0000"/>
          <w:sz w:val="36"/>
          <w:szCs w:val="36"/>
          <w:rtl/>
          <w:lang w:bidi="ar-IQ"/>
        </w:rPr>
        <w:t xml:space="preserve">ورشة توعوية عن </w:t>
      </w:r>
      <w:r w:rsidR="00724CF2" w:rsidRPr="00724CF2">
        <w:rPr>
          <w:rFonts w:hint="cs"/>
          <w:b/>
          <w:bCs/>
          <w:color w:val="FF0000"/>
          <w:sz w:val="36"/>
          <w:szCs w:val="36"/>
          <w:rtl/>
          <w:lang w:bidi="ar-IQ"/>
        </w:rPr>
        <w:t>التحرش افة المجتمع</w:t>
      </w:r>
    </w:p>
    <w:p w:rsidR="00BA231B" w:rsidRPr="00885A94" w:rsidRDefault="00BA231B" w:rsidP="00724CF2">
      <w:pPr>
        <w:jc w:val="center"/>
        <w:rPr>
          <w:color w:val="FF0000"/>
          <w:sz w:val="44"/>
          <w:szCs w:val="44"/>
          <w:rtl/>
          <w:lang w:bidi="ar-IQ"/>
        </w:rPr>
      </w:pPr>
      <w:r w:rsidRPr="00885A94">
        <w:rPr>
          <w:rFonts w:hint="cs"/>
          <w:color w:val="FF0000"/>
          <w:sz w:val="44"/>
          <w:szCs w:val="44"/>
          <w:rtl/>
          <w:lang w:bidi="ar-IQ"/>
        </w:rPr>
        <w:t>م.م نور علي كاظم</w:t>
      </w:r>
    </w:p>
    <w:p w:rsidR="00885A94" w:rsidRPr="00885A94" w:rsidRDefault="00885A94" w:rsidP="00885A94">
      <w:pPr>
        <w:rPr>
          <w:sz w:val="32"/>
          <w:szCs w:val="32"/>
        </w:rPr>
      </w:pPr>
      <w:r w:rsidRPr="00885A94">
        <w:rPr>
          <w:color w:val="FF0000"/>
          <w:sz w:val="40"/>
          <w:szCs w:val="40"/>
          <w:rtl/>
        </w:rPr>
        <w:t xml:space="preserve">الأهداف </w:t>
      </w:r>
      <w:r w:rsidRPr="00885A94">
        <w:rPr>
          <w:sz w:val="32"/>
          <w:szCs w:val="32"/>
          <w:rtl/>
        </w:rPr>
        <w:br/>
        <w:t>1. زيادة درجة الوعي عن ظاهرة التحرش انواعها والأليات الموجودة داخل وحدة مناهضة التحرش جامعة عين شمس للتصدي لهذه الظاهرة.</w:t>
      </w:r>
      <w:r w:rsidRPr="00885A94">
        <w:rPr>
          <w:sz w:val="32"/>
          <w:szCs w:val="32"/>
          <w:rtl/>
        </w:rPr>
        <w:br/>
        <w:t>2. توفير مظلة حماية للمرأة داخل المجتمع الجامعي ضد اي نوع من انواع التحرش من خلال وضع سياسات رادعه وعقوبات للمتحرش داخل الحرم الجامعي.</w:t>
      </w:r>
      <w:r w:rsidRPr="00885A94">
        <w:rPr>
          <w:sz w:val="32"/>
          <w:szCs w:val="32"/>
          <w:rtl/>
        </w:rPr>
        <w:br/>
        <w:t>3. وضع كود اخلاقي عام ضد الظواهر الغير مقبولة داخل الحرم الجامعي متضمنة ظاهرة التحرش الجنسي.</w:t>
      </w:r>
      <w:r w:rsidRPr="00885A94">
        <w:rPr>
          <w:sz w:val="32"/>
          <w:szCs w:val="32"/>
          <w:rtl/>
        </w:rPr>
        <w:br/>
        <w:t>4. الدعم النفسي للطالبات او من يتعرض لأي نوع من انواع التحرش الجنسي داخل الحرم الجامعي.</w:t>
      </w:r>
    </w:p>
    <w:p w:rsidR="00724CF2" w:rsidRDefault="00724CF2">
      <w:pPr>
        <w:rPr>
          <w:rtl/>
        </w:rPr>
      </w:pPr>
    </w:p>
    <w:p w:rsidR="00724CF2" w:rsidRPr="00724CF2" w:rsidRDefault="00724CF2" w:rsidP="00724CF2">
      <w:pPr>
        <w:shd w:val="clear" w:color="auto" w:fill="FFFFFF"/>
        <w:bidi w:val="0"/>
        <w:spacing w:before="300" w:after="75" w:line="480" w:lineRule="auto"/>
        <w:jc w:val="right"/>
        <w:outlineLvl w:val="1"/>
        <w:rPr>
          <w:rFonts w:ascii="Samim" w:eastAsia="Times New Roman" w:hAnsi="Samim" w:cs="Times New Roman"/>
          <w:b/>
          <w:bCs/>
          <w:color w:val="31326F"/>
          <w:sz w:val="42"/>
          <w:szCs w:val="42"/>
        </w:rPr>
      </w:pPr>
      <w:r w:rsidRPr="00724CF2">
        <w:rPr>
          <w:rFonts w:ascii="Samim" w:eastAsia="Times New Roman" w:hAnsi="Samim" w:cs="Times New Roman"/>
          <w:b/>
          <w:bCs/>
          <w:color w:val="31326F"/>
          <w:sz w:val="42"/>
          <w:szCs w:val="42"/>
          <w:rtl/>
        </w:rPr>
        <w:t>ما هو التحرش؟</w:t>
      </w:r>
      <w:bookmarkStart w:id="0" w:name="_GoBack"/>
      <w:bookmarkEnd w:id="0"/>
    </w:p>
    <w:p w:rsidR="00724CF2" w:rsidRDefault="00724CF2" w:rsidP="00724CF2">
      <w:pPr>
        <w:shd w:val="clear" w:color="auto" w:fill="FFFFFF"/>
        <w:bidi w:val="0"/>
        <w:spacing w:before="150" w:after="150" w:line="240" w:lineRule="auto"/>
        <w:jc w:val="right"/>
        <w:rPr>
          <w:rFonts w:ascii="Samim" w:eastAsia="Times New Roman" w:hAnsi="Samim" w:cs="Times New Roman"/>
          <w:color w:val="0D0D0D"/>
          <w:sz w:val="30"/>
          <w:szCs w:val="30"/>
          <w:rtl/>
        </w:rPr>
      </w:pPr>
      <w:r w:rsidRPr="00724CF2">
        <w:rPr>
          <w:rFonts w:ascii="Samim" w:eastAsia="Times New Roman" w:hAnsi="Samim" w:cs="Times New Roman"/>
          <w:color w:val="0D0D0D"/>
          <w:sz w:val="30"/>
          <w:szCs w:val="30"/>
          <w:rtl/>
        </w:rPr>
        <w:t>يمكن تعريف التحرش بأنه قيام شخص ما بأفعال غير محببة ما شأنها أن تنتهك خصوصية وكيان من حوله وتتخذ هذه الأفعال إما الطابع الجنسي أو الجسدي أو النفسي أو اللفظي والتي قد تبدأ بالمضايقات والتلميحات البسيطة لتصل لمستوى أعلى من المضايقات</w:t>
      </w:r>
    </w:p>
    <w:p w:rsidR="00724CF2" w:rsidRDefault="00724CF2" w:rsidP="00724CF2">
      <w:pPr>
        <w:pStyle w:val="Heading2"/>
        <w:shd w:val="clear" w:color="auto" w:fill="FFFFFF"/>
        <w:spacing w:before="300" w:beforeAutospacing="0" w:after="75" w:afterAutospacing="0" w:line="480" w:lineRule="auto"/>
        <w:jc w:val="right"/>
        <w:rPr>
          <w:rFonts w:ascii="Samim" w:hAnsi="Samim"/>
          <w:color w:val="31326F"/>
          <w:sz w:val="42"/>
          <w:szCs w:val="42"/>
        </w:rPr>
      </w:pPr>
      <w:r>
        <w:rPr>
          <w:rFonts w:ascii="Samim" w:hAnsi="Samim"/>
          <w:color w:val="31326F"/>
          <w:sz w:val="42"/>
          <w:szCs w:val="42"/>
          <w:rtl/>
        </w:rPr>
        <w:t>أنواع التحرش؟</w:t>
      </w:r>
    </w:p>
    <w:p w:rsidR="00724CF2" w:rsidRDefault="00724CF2">
      <w:pPr>
        <w:rPr>
          <w:rFonts w:ascii="Samim" w:eastAsia="Times New Roman" w:hAnsi="Samim" w:cs="Times New Roman"/>
          <w:color w:val="0D0D0D"/>
          <w:sz w:val="30"/>
          <w:szCs w:val="30"/>
          <w:rtl/>
        </w:rPr>
      </w:pPr>
    </w:p>
    <w:p w:rsidR="00724CF2" w:rsidRPr="00724CF2" w:rsidRDefault="00724CF2" w:rsidP="00724CF2">
      <w:pPr>
        <w:shd w:val="clear" w:color="auto" w:fill="FFFFFF"/>
        <w:spacing w:before="45" w:after="45" w:line="240" w:lineRule="auto"/>
        <w:rPr>
          <w:rFonts w:ascii="Samim" w:eastAsia="Times New Roman" w:hAnsi="Samim" w:cs="Times New Roman"/>
          <w:color w:val="0D0D0D"/>
          <w:sz w:val="30"/>
          <w:szCs w:val="30"/>
        </w:rPr>
      </w:pPr>
      <w:r>
        <w:rPr>
          <w:rFonts w:ascii="Samim" w:eastAsia="Times New Roman" w:hAnsi="Samim" w:cs="Times New Roman" w:hint="cs"/>
          <w:color w:val="0D0D0D"/>
          <w:sz w:val="30"/>
          <w:szCs w:val="30"/>
          <w:rtl/>
        </w:rPr>
        <w:t>1</w:t>
      </w:r>
      <w:r>
        <w:rPr>
          <w:rFonts w:ascii="Samim" w:eastAsia="Times New Roman" w:hAnsi="Samim" w:cs="Times New Roman"/>
          <w:color w:val="0D0D0D"/>
          <w:sz w:val="30"/>
          <w:szCs w:val="30"/>
        </w:rPr>
        <w:t xml:space="preserve">- </w:t>
      </w:r>
      <w:r w:rsidRPr="00724CF2">
        <w:rPr>
          <w:rFonts w:ascii="Samim" w:eastAsia="Times New Roman" w:hAnsi="Samim" w:cs="Times New Roman"/>
          <w:color w:val="0D0D0D"/>
          <w:sz w:val="30"/>
          <w:szCs w:val="30"/>
          <w:rtl/>
        </w:rPr>
        <w:t>تعليقات وطلبات والتعبير عن رغبات غريبة</w:t>
      </w:r>
    </w:p>
    <w:p w:rsidR="00724CF2" w:rsidRPr="00724CF2" w:rsidRDefault="00724CF2" w:rsidP="00724CF2">
      <w:pPr>
        <w:shd w:val="clear" w:color="auto" w:fill="FFFFFF"/>
        <w:spacing w:before="45" w:after="45" w:line="240" w:lineRule="auto"/>
        <w:rPr>
          <w:rFonts w:ascii="Samim" w:eastAsia="Times New Roman" w:hAnsi="Samim" w:cs="Times New Roman"/>
          <w:color w:val="0D0D0D"/>
          <w:sz w:val="30"/>
          <w:szCs w:val="30"/>
        </w:rPr>
      </w:pPr>
      <w:r>
        <w:rPr>
          <w:rFonts w:ascii="Samim" w:eastAsia="Times New Roman" w:hAnsi="Samim" w:cs="Times New Roman" w:hint="cs"/>
          <w:color w:val="0D0D0D"/>
          <w:sz w:val="30"/>
          <w:szCs w:val="30"/>
          <w:rtl/>
          <w:lang w:bidi="ar-IQ"/>
        </w:rPr>
        <w:t xml:space="preserve">2- </w:t>
      </w:r>
      <w:r w:rsidRPr="00724CF2">
        <w:rPr>
          <w:rFonts w:ascii="Samim" w:eastAsia="Times New Roman" w:hAnsi="Samim" w:cs="Times New Roman"/>
          <w:color w:val="0D0D0D"/>
          <w:sz w:val="30"/>
          <w:szCs w:val="30"/>
          <w:rtl/>
        </w:rPr>
        <w:t>الغمز أو الصفير أو التلويح بإشارات معينة باليد- المتابعة اللصيقة أثناء السير</w:t>
      </w:r>
      <w:r w:rsidRPr="00724CF2">
        <w:rPr>
          <w:rFonts w:ascii="Samim" w:eastAsia="Times New Roman" w:hAnsi="Samim" w:cs="Times New Roman"/>
          <w:color w:val="0D0D0D"/>
          <w:sz w:val="30"/>
          <w:szCs w:val="30"/>
        </w:rPr>
        <w:t>.</w:t>
      </w:r>
    </w:p>
    <w:p w:rsidR="00724CF2" w:rsidRPr="00724CF2" w:rsidRDefault="00724CF2" w:rsidP="00724CF2">
      <w:pPr>
        <w:shd w:val="clear" w:color="auto" w:fill="FFFFFF"/>
        <w:spacing w:before="45" w:after="45" w:line="240" w:lineRule="auto"/>
        <w:rPr>
          <w:rFonts w:ascii="Samim" w:eastAsia="Times New Roman" w:hAnsi="Samim" w:cs="Times New Roman"/>
          <w:color w:val="0D0D0D"/>
          <w:sz w:val="30"/>
          <w:szCs w:val="30"/>
        </w:rPr>
      </w:pPr>
      <w:r>
        <w:rPr>
          <w:rFonts w:ascii="Samim" w:eastAsia="Times New Roman" w:hAnsi="Samim" w:cs="Times New Roman" w:hint="cs"/>
          <w:color w:val="0D0D0D"/>
          <w:sz w:val="30"/>
          <w:szCs w:val="30"/>
          <w:rtl/>
        </w:rPr>
        <w:t xml:space="preserve">3- </w:t>
      </w:r>
      <w:r w:rsidRPr="00724CF2">
        <w:rPr>
          <w:rFonts w:ascii="Samim" w:eastAsia="Times New Roman" w:hAnsi="Samim" w:cs="Times New Roman"/>
          <w:color w:val="0D0D0D"/>
          <w:sz w:val="30"/>
          <w:szCs w:val="30"/>
          <w:rtl/>
        </w:rPr>
        <w:t>مهاجمة المرأة أو عرقلة طريقها</w:t>
      </w:r>
      <w:r w:rsidRPr="00724CF2">
        <w:rPr>
          <w:rFonts w:ascii="Samim" w:eastAsia="Times New Roman" w:hAnsi="Samim" w:cs="Times New Roman"/>
          <w:color w:val="0D0D0D"/>
          <w:sz w:val="30"/>
          <w:szCs w:val="30"/>
        </w:rPr>
        <w:t>.</w:t>
      </w:r>
    </w:p>
    <w:p w:rsidR="00724CF2" w:rsidRPr="00724CF2" w:rsidRDefault="00724CF2" w:rsidP="00724CF2">
      <w:pPr>
        <w:shd w:val="clear" w:color="auto" w:fill="FFFFFF"/>
        <w:spacing w:before="45" w:after="45" w:line="240" w:lineRule="auto"/>
        <w:rPr>
          <w:rFonts w:ascii="Samim" w:eastAsia="Times New Roman" w:hAnsi="Samim" w:cs="Times New Roman"/>
          <w:color w:val="0D0D0D"/>
          <w:sz w:val="30"/>
          <w:szCs w:val="30"/>
        </w:rPr>
      </w:pPr>
      <w:r>
        <w:rPr>
          <w:rFonts w:ascii="Samim" w:eastAsia="Times New Roman" w:hAnsi="Samim" w:cs="Times New Roman" w:hint="cs"/>
          <w:color w:val="0D0D0D"/>
          <w:sz w:val="30"/>
          <w:szCs w:val="30"/>
          <w:rtl/>
        </w:rPr>
        <w:t xml:space="preserve">4- </w:t>
      </w:r>
      <w:r w:rsidRPr="00724CF2">
        <w:rPr>
          <w:rFonts w:ascii="Samim" w:eastAsia="Times New Roman" w:hAnsi="Samim" w:cs="Times New Roman"/>
          <w:color w:val="0D0D0D"/>
          <w:sz w:val="30"/>
          <w:szCs w:val="30"/>
          <w:rtl/>
        </w:rPr>
        <w:t>الطلب المستمر لاسم الشخص والأرقام والمعلومات الأخرى</w:t>
      </w:r>
      <w:r w:rsidRPr="00724CF2">
        <w:rPr>
          <w:rFonts w:ascii="Samim" w:eastAsia="Times New Roman" w:hAnsi="Samim" w:cs="Times New Roman"/>
          <w:color w:val="0D0D0D"/>
          <w:sz w:val="30"/>
          <w:szCs w:val="30"/>
        </w:rPr>
        <w:t>.</w:t>
      </w:r>
    </w:p>
    <w:p w:rsidR="00724CF2" w:rsidRPr="00724CF2" w:rsidRDefault="00724CF2" w:rsidP="00724CF2">
      <w:pPr>
        <w:shd w:val="clear" w:color="auto" w:fill="FFFFFF"/>
        <w:spacing w:before="45" w:after="45" w:line="240" w:lineRule="auto"/>
        <w:rPr>
          <w:rFonts w:ascii="Samim" w:eastAsia="Times New Roman" w:hAnsi="Samim" w:cs="Times New Roman"/>
          <w:color w:val="0D0D0D"/>
          <w:sz w:val="30"/>
          <w:szCs w:val="30"/>
        </w:rPr>
      </w:pPr>
      <w:r>
        <w:rPr>
          <w:rFonts w:ascii="Samim" w:eastAsia="Times New Roman" w:hAnsi="Samim" w:cs="Times New Roman" w:hint="cs"/>
          <w:color w:val="0D0D0D"/>
          <w:sz w:val="30"/>
          <w:szCs w:val="30"/>
          <w:rtl/>
        </w:rPr>
        <w:t xml:space="preserve">5- </w:t>
      </w:r>
      <w:r w:rsidRPr="00724CF2">
        <w:rPr>
          <w:rFonts w:ascii="Samim" w:eastAsia="Times New Roman" w:hAnsi="Samim" w:cs="Times New Roman"/>
          <w:color w:val="0D0D0D"/>
          <w:sz w:val="30"/>
          <w:szCs w:val="30"/>
          <w:rtl/>
        </w:rPr>
        <w:t>أي شكل من أشكال التواصل الجسدي دون موافقة</w:t>
      </w:r>
      <w:r w:rsidRPr="00724CF2">
        <w:rPr>
          <w:rFonts w:ascii="Samim" w:eastAsia="Times New Roman" w:hAnsi="Samim" w:cs="Times New Roman"/>
          <w:color w:val="0D0D0D"/>
          <w:sz w:val="30"/>
          <w:szCs w:val="30"/>
        </w:rPr>
        <w:t xml:space="preserve"> .</w:t>
      </w:r>
    </w:p>
    <w:p w:rsidR="00724CF2" w:rsidRPr="00724CF2" w:rsidRDefault="00724CF2" w:rsidP="00724CF2">
      <w:pPr>
        <w:shd w:val="clear" w:color="auto" w:fill="FFFFFF"/>
        <w:spacing w:before="45" w:after="45" w:line="240" w:lineRule="auto"/>
        <w:rPr>
          <w:rFonts w:ascii="Samim" w:eastAsia="Times New Roman" w:hAnsi="Samim" w:cs="Times New Roman"/>
          <w:color w:val="0D0D0D"/>
          <w:sz w:val="30"/>
          <w:szCs w:val="30"/>
        </w:rPr>
      </w:pPr>
      <w:r>
        <w:rPr>
          <w:rFonts w:ascii="Samim" w:eastAsia="Times New Roman" w:hAnsi="Samim" w:cs="Times New Roman" w:hint="cs"/>
          <w:color w:val="0D0D0D"/>
          <w:sz w:val="30"/>
          <w:szCs w:val="30"/>
          <w:rtl/>
        </w:rPr>
        <w:t xml:space="preserve">6- </w:t>
      </w:r>
      <w:r w:rsidRPr="00724CF2">
        <w:rPr>
          <w:rFonts w:ascii="Samim" w:eastAsia="Times New Roman" w:hAnsi="Samim" w:cs="Times New Roman"/>
          <w:color w:val="0D0D0D"/>
          <w:sz w:val="30"/>
          <w:szCs w:val="30"/>
          <w:rtl/>
        </w:rPr>
        <w:t>إهانة وتحقير الهوية الجنسية للفرد- سلوكيات عنصرية وتهديد وابتزاز</w:t>
      </w:r>
      <w:r w:rsidRPr="00724CF2">
        <w:rPr>
          <w:rFonts w:ascii="Samim" w:eastAsia="Times New Roman" w:hAnsi="Samim" w:cs="Times New Roman"/>
          <w:color w:val="0D0D0D"/>
          <w:sz w:val="30"/>
          <w:szCs w:val="30"/>
        </w:rPr>
        <w:t>.</w:t>
      </w:r>
    </w:p>
    <w:p w:rsidR="00724CF2" w:rsidRPr="00724CF2" w:rsidRDefault="00724CF2" w:rsidP="00724CF2">
      <w:pPr>
        <w:shd w:val="clear" w:color="auto" w:fill="FFFFFF"/>
        <w:spacing w:before="45" w:after="45" w:line="240" w:lineRule="auto"/>
        <w:rPr>
          <w:rFonts w:ascii="Samim" w:eastAsia="Times New Roman" w:hAnsi="Samim" w:cs="Times New Roman"/>
          <w:color w:val="0D0D0D"/>
          <w:sz w:val="30"/>
          <w:szCs w:val="30"/>
        </w:rPr>
      </w:pPr>
      <w:r>
        <w:rPr>
          <w:rFonts w:ascii="Samim" w:eastAsia="Times New Roman" w:hAnsi="Samim" w:cs="Times New Roman" w:hint="cs"/>
          <w:color w:val="0D0D0D"/>
          <w:sz w:val="30"/>
          <w:szCs w:val="30"/>
          <w:rtl/>
        </w:rPr>
        <w:t xml:space="preserve">7- </w:t>
      </w:r>
      <w:r w:rsidRPr="00724CF2">
        <w:rPr>
          <w:rFonts w:ascii="Samim" w:eastAsia="Times New Roman" w:hAnsi="Samim" w:cs="Times New Roman"/>
          <w:color w:val="0D0D0D"/>
          <w:sz w:val="30"/>
          <w:szCs w:val="30"/>
          <w:rtl/>
        </w:rPr>
        <w:t>التعليق على المظهر الجسدي مثل الجسم أو الملابس</w:t>
      </w:r>
      <w:r w:rsidRPr="00724CF2">
        <w:rPr>
          <w:rFonts w:ascii="Samim" w:eastAsia="Times New Roman" w:hAnsi="Samim" w:cs="Times New Roman"/>
          <w:color w:val="0D0D0D"/>
          <w:sz w:val="30"/>
          <w:szCs w:val="30"/>
        </w:rPr>
        <w:t>.</w:t>
      </w:r>
    </w:p>
    <w:p w:rsidR="00724CF2" w:rsidRDefault="00724CF2" w:rsidP="00724CF2">
      <w:pPr>
        <w:shd w:val="clear" w:color="auto" w:fill="FFFFFF"/>
        <w:spacing w:before="45" w:after="45" w:line="240" w:lineRule="auto"/>
        <w:rPr>
          <w:rFonts w:ascii="Samim" w:eastAsia="Times New Roman" w:hAnsi="Samim" w:cs="Times New Roman"/>
          <w:color w:val="0D0D0D"/>
          <w:sz w:val="30"/>
          <w:szCs w:val="30"/>
          <w:rtl/>
        </w:rPr>
      </w:pPr>
      <w:r>
        <w:rPr>
          <w:rFonts w:ascii="Samim" w:eastAsia="Times New Roman" w:hAnsi="Samim" w:cs="Times New Roman" w:hint="cs"/>
          <w:color w:val="0D0D0D"/>
          <w:sz w:val="30"/>
          <w:szCs w:val="30"/>
          <w:rtl/>
        </w:rPr>
        <w:t xml:space="preserve">8- </w:t>
      </w:r>
      <w:r>
        <w:rPr>
          <w:rFonts w:ascii="Samim" w:eastAsia="Times New Roman" w:hAnsi="Samim" w:cs="Times New Roman"/>
          <w:color w:val="0D0D0D"/>
          <w:sz w:val="30"/>
          <w:szCs w:val="30"/>
          <w:rtl/>
        </w:rPr>
        <w:t>التقاط الصور بدون موا</w:t>
      </w:r>
      <w:r>
        <w:rPr>
          <w:rFonts w:ascii="Samim" w:eastAsia="Times New Roman" w:hAnsi="Samim" w:cs="Times New Roman" w:hint="cs"/>
          <w:color w:val="0D0D0D"/>
          <w:sz w:val="30"/>
          <w:szCs w:val="30"/>
          <w:rtl/>
        </w:rPr>
        <w:t>فقة</w:t>
      </w:r>
    </w:p>
    <w:p w:rsidR="00724CF2" w:rsidRDefault="00724CF2" w:rsidP="00724CF2">
      <w:pPr>
        <w:shd w:val="clear" w:color="auto" w:fill="FFFFFF"/>
        <w:spacing w:before="45" w:after="45" w:line="240" w:lineRule="auto"/>
        <w:rPr>
          <w:rFonts w:ascii="Samim" w:eastAsia="Times New Roman" w:hAnsi="Samim" w:cs="Times New Roman" w:hint="cs"/>
          <w:color w:val="0D0D0D"/>
          <w:sz w:val="30"/>
          <w:szCs w:val="30"/>
          <w:rtl/>
        </w:rPr>
      </w:pPr>
    </w:p>
    <w:p w:rsidR="00724CF2" w:rsidRDefault="00724CF2" w:rsidP="00724CF2">
      <w:pPr>
        <w:pStyle w:val="Heading2"/>
        <w:shd w:val="clear" w:color="auto" w:fill="FFFFFF"/>
        <w:bidi/>
        <w:spacing w:before="300" w:beforeAutospacing="0" w:after="75" w:afterAutospacing="0" w:line="480" w:lineRule="auto"/>
        <w:rPr>
          <w:rFonts w:ascii="Samim" w:hAnsi="Samim"/>
          <w:color w:val="31326F"/>
          <w:sz w:val="42"/>
          <w:szCs w:val="42"/>
        </w:rPr>
      </w:pPr>
      <w:r>
        <w:rPr>
          <w:rFonts w:ascii="Samim" w:hAnsi="Samim"/>
          <w:color w:val="31326F"/>
          <w:sz w:val="42"/>
          <w:szCs w:val="42"/>
          <w:rtl/>
        </w:rPr>
        <w:lastRenderedPageBreak/>
        <w:t>أسباب التحرش</w:t>
      </w:r>
    </w:p>
    <w:p w:rsidR="00724CF2" w:rsidRDefault="00724CF2" w:rsidP="00724CF2">
      <w:pPr>
        <w:shd w:val="clear" w:color="auto" w:fill="FFFFFF"/>
        <w:spacing w:before="45" w:after="45" w:line="240" w:lineRule="auto"/>
        <w:rPr>
          <w:rFonts w:ascii="Samim" w:hAnsi="Samim"/>
          <w:color w:val="0D0D0D"/>
          <w:sz w:val="30"/>
          <w:szCs w:val="30"/>
        </w:rPr>
      </w:pPr>
      <w:r>
        <w:rPr>
          <w:rFonts w:ascii="Samim" w:hAnsi="Samim"/>
          <w:color w:val="0D0D0D"/>
          <w:sz w:val="30"/>
          <w:szCs w:val="30"/>
          <w:rtl/>
        </w:rPr>
        <w:t>الكبت الجنسي</w:t>
      </w:r>
      <w:r>
        <w:rPr>
          <w:rFonts w:ascii="Samim" w:hAnsi="Samim"/>
          <w:color w:val="0D0D0D"/>
          <w:sz w:val="30"/>
          <w:szCs w:val="30"/>
        </w:rPr>
        <w:t xml:space="preserve"> .</w:t>
      </w:r>
    </w:p>
    <w:p w:rsidR="00724CF2" w:rsidRDefault="00724CF2" w:rsidP="00724CF2">
      <w:pPr>
        <w:shd w:val="clear" w:color="auto" w:fill="FFFFFF"/>
        <w:spacing w:before="45" w:after="45" w:line="240" w:lineRule="auto"/>
        <w:rPr>
          <w:rFonts w:ascii="Samim" w:hAnsi="Samim"/>
          <w:color w:val="0D0D0D"/>
          <w:sz w:val="30"/>
          <w:szCs w:val="30"/>
        </w:rPr>
      </w:pPr>
      <w:r>
        <w:rPr>
          <w:rFonts w:ascii="Samim" w:hAnsi="Samim"/>
          <w:color w:val="0D0D0D"/>
          <w:sz w:val="30"/>
          <w:szCs w:val="30"/>
          <w:rtl/>
        </w:rPr>
        <w:t>سوء التربية وانعدام الأخلاق</w:t>
      </w:r>
      <w:r>
        <w:rPr>
          <w:rFonts w:ascii="Samim" w:hAnsi="Samim"/>
          <w:color w:val="0D0D0D"/>
          <w:sz w:val="30"/>
          <w:szCs w:val="30"/>
        </w:rPr>
        <w:t>.</w:t>
      </w:r>
    </w:p>
    <w:p w:rsidR="00724CF2" w:rsidRDefault="00724CF2" w:rsidP="00724CF2">
      <w:pPr>
        <w:shd w:val="clear" w:color="auto" w:fill="FFFFFF"/>
        <w:spacing w:before="45" w:after="45" w:line="240" w:lineRule="auto"/>
        <w:rPr>
          <w:rFonts w:ascii="Samim" w:hAnsi="Samim"/>
          <w:color w:val="0D0D0D"/>
          <w:sz w:val="30"/>
          <w:szCs w:val="30"/>
        </w:rPr>
      </w:pPr>
      <w:r>
        <w:rPr>
          <w:rFonts w:ascii="Samim" w:hAnsi="Samim"/>
          <w:color w:val="0D0D0D"/>
          <w:sz w:val="30"/>
          <w:szCs w:val="30"/>
          <w:rtl/>
        </w:rPr>
        <w:t>التقليد المتهور</w:t>
      </w:r>
      <w:r>
        <w:rPr>
          <w:rFonts w:ascii="Samim" w:hAnsi="Samim"/>
          <w:color w:val="0D0D0D"/>
          <w:sz w:val="30"/>
          <w:szCs w:val="30"/>
        </w:rPr>
        <w:t>.</w:t>
      </w:r>
    </w:p>
    <w:p w:rsidR="00724CF2" w:rsidRDefault="00724CF2" w:rsidP="00724CF2">
      <w:pPr>
        <w:shd w:val="clear" w:color="auto" w:fill="FFFFFF"/>
        <w:spacing w:before="45" w:after="45" w:line="240" w:lineRule="auto"/>
        <w:rPr>
          <w:rFonts w:ascii="Samim" w:hAnsi="Samim"/>
          <w:color w:val="0D0D0D"/>
          <w:sz w:val="30"/>
          <w:szCs w:val="30"/>
        </w:rPr>
      </w:pPr>
      <w:r>
        <w:rPr>
          <w:rFonts w:ascii="Samim" w:hAnsi="Samim"/>
          <w:color w:val="0D0D0D"/>
          <w:sz w:val="30"/>
          <w:szCs w:val="30"/>
          <w:rtl/>
        </w:rPr>
        <w:t>عدم وجود حماية أو مساءلة قانونية</w:t>
      </w:r>
      <w:r>
        <w:rPr>
          <w:rFonts w:ascii="Samim" w:hAnsi="Samim"/>
          <w:color w:val="0D0D0D"/>
          <w:sz w:val="30"/>
          <w:szCs w:val="30"/>
        </w:rPr>
        <w:t>.</w:t>
      </w:r>
    </w:p>
    <w:p w:rsidR="00724CF2" w:rsidRDefault="00724CF2" w:rsidP="00724CF2">
      <w:pPr>
        <w:shd w:val="clear" w:color="auto" w:fill="FFFFFF"/>
        <w:spacing w:before="45" w:after="45" w:line="240" w:lineRule="auto"/>
        <w:rPr>
          <w:rFonts w:ascii="Samim" w:hAnsi="Samim"/>
          <w:color w:val="0D0D0D"/>
          <w:sz w:val="30"/>
          <w:szCs w:val="30"/>
        </w:rPr>
      </w:pPr>
      <w:r>
        <w:rPr>
          <w:rFonts w:ascii="Samim" w:hAnsi="Samim"/>
          <w:color w:val="0D0D0D"/>
          <w:sz w:val="30"/>
          <w:szCs w:val="30"/>
          <w:rtl/>
        </w:rPr>
        <w:t>التهاون مع المتحرش</w:t>
      </w:r>
      <w:r>
        <w:rPr>
          <w:rFonts w:ascii="Samim" w:hAnsi="Samim"/>
          <w:color w:val="0D0D0D"/>
          <w:sz w:val="30"/>
          <w:szCs w:val="30"/>
        </w:rPr>
        <w:t>.</w:t>
      </w:r>
    </w:p>
    <w:p w:rsidR="00724CF2" w:rsidRDefault="00724CF2" w:rsidP="00724CF2">
      <w:pPr>
        <w:shd w:val="clear" w:color="auto" w:fill="FFFFFF"/>
        <w:spacing w:before="45" w:after="45" w:line="240" w:lineRule="auto"/>
        <w:rPr>
          <w:rFonts w:ascii="Samim" w:hAnsi="Samim"/>
          <w:color w:val="0D0D0D"/>
          <w:sz w:val="30"/>
          <w:szCs w:val="30"/>
          <w:rtl/>
        </w:rPr>
      </w:pPr>
      <w:r>
        <w:rPr>
          <w:rFonts w:ascii="Samim" w:hAnsi="Samim"/>
          <w:color w:val="0D0D0D"/>
          <w:sz w:val="30"/>
          <w:szCs w:val="30"/>
          <w:rtl/>
        </w:rPr>
        <w:t>ليس لباس الضحية أو مكان تواجدها هو السبب</w:t>
      </w:r>
      <w:r>
        <w:rPr>
          <w:rFonts w:ascii="Samim" w:hAnsi="Samim"/>
          <w:color w:val="0D0D0D"/>
          <w:sz w:val="30"/>
          <w:szCs w:val="30"/>
        </w:rPr>
        <w:t>.</w:t>
      </w:r>
    </w:p>
    <w:p w:rsidR="00724CF2" w:rsidRDefault="00724CF2" w:rsidP="00724CF2">
      <w:pPr>
        <w:shd w:val="clear" w:color="auto" w:fill="FFFFFF"/>
        <w:spacing w:before="45" w:after="45" w:line="240" w:lineRule="auto"/>
        <w:rPr>
          <w:rFonts w:ascii="Samim" w:hAnsi="Samim"/>
          <w:color w:val="0D0D0D"/>
          <w:sz w:val="30"/>
          <w:szCs w:val="30"/>
          <w:rtl/>
        </w:rPr>
      </w:pPr>
    </w:p>
    <w:p w:rsidR="00724CF2" w:rsidRDefault="00724CF2" w:rsidP="00724CF2">
      <w:pPr>
        <w:shd w:val="clear" w:color="auto" w:fill="FFFFFF"/>
        <w:spacing w:before="45" w:after="45" w:line="240" w:lineRule="auto"/>
        <w:rPr>
          <w:rFonts w:ascii="Samim" w:hAnsi="Samim"/>
          <w:color w:val="0D0D0D"/>
          <w:sz w:val="30"/>
          <w:szCs w:val="30"/>
          <w:rtl/>
        </w:rPr>
      </w:pPr>
    </w:p>
    <w:p w:rsidR="00724CF2" w:rsidRDefault="00724CF2" w:rsidP="00724CF2">
      <w:pPr>
        <w:shd w:val="clear" w:color="auto" w:fill="FFFFFF"/>
        <w:spacing w:before="45" w:after="45" w:line="240" w:lineRule="auto"/>
        <w:rPr>
          <w:rFonts w:ascii="Samim" w:hAnsi="Samim"/>
          <w:color w:val="0D0D0D"/>
          <w:sz w:val="30"/>
          <w:szCs w:val="30"/>
        </w:rPr>
      </w:pPr>
    </w:p>
    <w:p w:rsidR="00724CF2" w:rsidRDefault="00724CF2" w:rsidP="00724CF2">
      <w:pPr>
        <w:pStyle w:val="Heading2"/>
        <w:shd w:val="clear" w:color="auto" w:fill="FFFFFF"/>
        <w:bidi/>
        <w:spacing w:before="300" w:beforeAutospacing="0" w:after="75" w:afterAutospacing="0" w:line="480" w:lineRule="auto"/>
        <w:rPr>
          <w:rFonts w:ascii="Samim" w:hAnsi="Samim"/>
          <w:color w:val="31326F"/>
          <w:sz w:val="42"/>
          <w:szCs w:val="42"/>
        </w:rPr>
      </w:pPr>
      <w:r>
        <w:rPr>
          <w:rFonts w:ascii="Samim" w:hAnsi="Samim"/>
          <w:color w:val="31326F"/>
          <w:sz w:val="42"/>
          <w:szCs w:val="42"/>
          <w:rtl/>
        </w:rPr>
        <w:t>كيف نتصرف عند تعرضنا للتحرش؟</w:t>
      </w:r>
    </w:p>
    <w:p w:rsidR="00724CF2" w:rsidRDefault="00724CF2" w:rsidP="00724CF2">
      <w:pPr>
        <w:pStyle w:val="NormalWeb"/>
        <w:shd w:val="clear" w:color="auto" w:fill="FFFFFF"/>
        <w:bidi/>
        <w:spacing w:before="150" w:beforeAutospacing="0" w:after="150" w:afterAutospacing="0"/>
        <w:rPr>
          <w:rFonts w:ascii="Samim" w:hAnsi="Samim"/>
          <w:color w:val="0D0D0D"/>
          <w:sz w:val="30"/>
          <w:szCs w:val="30"/>
        </w:rPr>
      </w:pPr>
      <w:r>
        <w:rPr>
          <w:rFonts w:ascii="Samim" w:hAnsi="Samim"/>
          <w:color w:val="0D0D0D"/>
          <w:sz w:val="30"/>
          <w:szCs w:val="30"/>
          <w:rtl/>
        </w:rPr>
        <w:t>يجب أن ندرك جيدا أسباب التحرش حتى نتمكن من مواجهته ، كما يجب أن يكون لدينا قناعة بأننا نملك من القوة ما يمكنا من صد المتحرش ومنعه من التمادي بأفعاله. وكل ما يقوم به المتحرش هو نتاج ثقافته وليس لما نرتدي أو لمكان تواجدنا أي سبب، من المهم ألا نصمت عما تعرضنا له أو التكتم خوفا من الفضيحة أو المتحرش، لذلك من لابد من البوح عما تعرضنا له لأشخاص نثق بهم ولجهات رسمية قادرة على ردعه. لذلك نطرح لكم بعض الخطوات التي تساعدكم على معرفة كيف يمكن أن نتصرف عند تعرضنا للتحرش</w:t>
      </w:r>
      <w:r>
        <w:rPr>
          <w:rFonts w:ascii="Samim" w:hAnsi="Samim"/>
          <w:color w:val="0D0D0D"/>
          <w:sz w:val="30"/>
          <w:szCs w:val="30"/>
        </w:rPr>
        <w:t>.</w:t>
      </w:r>
    </w:p>
    <w:p w:rsidR="00724CF2" w:rsidRDefault="00724CF2" w:rsidP="00724CF2">
      <w:pPr>
        <w:numPr>
          <w:ilvl w:val="0"/>
          <w:numId w:val="3"/>
        </w:numPr>
        <w:shd w:val="clear" w:color="auto" w:fill="FFFFFF"/>
        <w:spacing w:before="45" w:after="45" w:line="240" w:lineRule="auto"/>
        <w:ind w:left="0"/>
        <w:rPr>
          <w:rFonts w:ascii="Samim" w:hAnsi="Samim"/>
          <w:color w:val="0D0D0D"/>
          <w:sz w:val="30"/>
          <w:szCs w:val="30"/>
        </w:rPr>
      </w:pPr>
      <w:r>
        <w:rPr>
          <w:rFonts w:ascii="Samim" w:hAnsi="Samim"/>
          <w:color w:val="0D0D0D"/>
          <w:sz w:val="30"/>
          <w:szCs w:val="30"/>
          <w:rtl/>
        </w:rPr>
        <w:t>تجاهل المتحرش بالبداية وحافظ على هدوءك</w:t>
      </w:r>
      <w:r>
        <w:rPr>
          <w:rFonts w:ascii="Samim" w:hAnsi="Samim"/>
          <w:color w:val="0D0D0D"/>
          <w:sz w:val="30"/>
          <w:szCs w:val="30"/>
        </w:rPr>
        <w:t>.</w:t>
      </w:r>
    </w:p>
    <w:p w:rsidR="00724CF2" w:rsidRDefault="00724CF2" w:rsidP="00724CF2">
      <w:pPr>
        <w:numPr>
          <w:ilvl w:val="0"/>
          <w:numId w:val="3"/>
        </w:numPr>
        <w:shd w:val="clear" w:color="auto" w:fill="FFFFFF"/>
        <w:spacing w:before="45" w:after="45" w:line="240" w:lineRule="auto"/>
        <w:ind w:left="0"/>
        <w:rPr>
          <w:rFonts w:ascii="Samim" w:hAnsi="Samim"/>
          <w:color w:val="0D0D0D"/>
          <w:sz w:val="30"/>
          <w:szCs w:val="30"/>
        </w:rPr>
      </w:pPr>
      <w:r>
        <w:rPr>
          <w:rFonts w:ascii="Samim" w:hAnsi="Samim"/>
          <w:color w:val="0D0D0D"/>
          <w:sz w:val="30"/>
          <w:szCs w:val="30"/>
        </w:rPr>
        <w:t> </w:t>
      </w:r>
      <w:r>
        <w:rPr>
          <w:rFonts w:ascii="Samim" w:hAnsi="Samim"/>
          <w:color w:val="0D0D0D"/>
          <w:sz w:val="30"/>
          <w:szCs w:val="30"/>
          <w:rtl/>
        </w:rPr>
        <w:t>لفت انتباه الناس إذا استمر التحرش والصراخ قويا</w:t>
      </w:r>
      <w:r>
        <w:rPr>
          <w:rFonts w:ascii="Samim" w:hAnsi="Samim"/>
          <w:color w:val="0D0D0D"/>
          <w:sz w:val="30"/>
          <w:szCs w:val="30"/>
        </w:rPr>
        <w:t>.</w:t>
      </w:r>
    </w:p>
    <w:p w:rsidR="00724CF2" w:rsidRDefault="00724CF2" w:rsidP="00724CF2">
      <w:pPr>
        <w:numPr>
          <w:ilvl w:val="0"/>
          <w:numId w:val="3"/>
        </w:numPr>
        <w:shd w:val="clear" w:color="auto" w:fill="FFFFFF"/>
        <w:spacing w:before="45" w:after="45" w:line="240" w:lineRule="auto"/>
        <w:ind w:left="0"/>
        <w:rPr>
          <w:rFonts w:ascii="Samim" w:hAnsi="Samim"/>
          <w:color w:val="0D0D0D"/>
          <w:sz w:val="30"/>
          <w:szCs w:val="30"/>
        </w:rPr>
      </w:pPr>
      <w:r>
        <w:rPr>
          <w:rFonts w:ascii="Samim" w:hAnsi="Samim"/>
          <w:color w:val="0D0D0D"/>
          <w:sz w:val="30"/>
          <w:szCs w:val="30"/>
          <w:rtl/>
        </w:rPr>
        <w:t>عدم الدخول بنزاع مع المتحرش، وحماية نفسك</w:t>
      </w:r>
      <w:r>
        <w:rPr>
          <w:rFonts w:ascii="Samim" w:hAnsi="Samim"/>
          <w:color w:val="0D0D0D"/>
          <w:sz w:val="30"/>
          <w:szCs w:val="30"/>
        </w:rPr>
        <w:t>.</w:t>
      </w:r>
    </w:p>
    <w:p w:rsidR="00724CF2" w:rsidRDefault="00724CF2" w:rsidP="00724CF2">
      <w:pPr>
        <w:numPr>
          <w:ilvl w:val="0"/>
          <w:numId w:val="3"/>
        </w:numPr>
        <w:shd w:val="clear" w:color="auto" w:fill="FFFFFF"/>
        <w:spacing w:before="45" w:after="45" w:line="240" w:lineRule="auto"/>
        <w:ind w:left="0"/>
        <w:rPr>
          <w:rFonts w:ascii="Samim" w:hAnsi="Samim"/>
          <w:color w:val="0D0D0D"/>
          <w:sz w:val="30"/>
          <w:szCs w:val="30"/>
        </w:rPr>
      </w:pPr>
      <w:r>
        <w:rPr>
          <w:rFonts w:ascii="Samim" w:hAnsi="Samim"/>
          <w:color w:val="0D0D0D"/>
          <w:sz w:val="30"/>
          <w:szCs w:val="30"/>
        </w:rPr>
        <w:t> </w:t>
      </w:r>
      <w:r>
        <w:rPr>
          <w:rFonts w:ascii="Samim" w:hAnsi="Samim"/>
          <w:color w:val="0D0D0D"/>
          <w:sz w:val="30"/>
          <w:szCs w:val="30"/>
          <w:rtl/>
        </w:rPr>
        <w:t>عدم طلب الاحترام من المتحرش والتوسل إليه</w:t>
      </w:r>
      <w:r>
        <w:rPr>
          <w:rFonts w:ascii="Samim" w:hAnsi="Samim"/>
          <w:color w:val="0D0D0D"/>
          <w:sz w:val="30"/>
          <w:szCs w:val="30"/>
        </w:rPr>
        <w:t>.</w:t>
      </w:r>
    </w:p>
    <w:p w:rsidR="00724CF2" w:rsidRDefault="00724CF2" w:rsidP="00724CF2">
      <w:pPr>
        <w:numPr>
          <w:ilvl w:val="0"/>
          <w:numId w:val="3"/>
        </w:numPr>
        <w:shd w:val="clear" w:color="auto" w:fill="FFFFFF"/>
        <w:spacing w:before="45" w:after="45" w:line="240" w:lineRule="auto"/>
        <w:ind w:left="0"/>
        <w:rPr>
          <w:rFonts w:ascii="Samim" w:hAnsi="Samim"/>
          <w:color w:val="0D0D0D"/>
          <w:sz w:val="30"/>
          <w:szCs w:val="30"/>
        </w:rPr>
      </w:pPr>
      <w:r>
        <w:rPr>
          <w:rFonts w:ascii="Samim" w:hAnsi="Samim"/>
          <w:color w:val="0D0D0D"/>
          <w:sz w:val="30"/>
          <w:szCs w:val="30"/>
          <w:rtl/>
        </w:rPr>
        <w:t>عدم استفزاز المتحرش واستنزاف طاقتك عليه</w:t>
      </w:r>
      <w:r>
        <w:rPr>
          <w:rFonts w:ascii="Samim" w:hAnsi="Samim"/>
          <w:color w:val="0D0D0D"/>
          <w:sz w:val="30"/>
          <w:szCs w:val="30"/>
        </w:rPr>
        <w:t>.</w:t>
      </w:r>
    </w:p>
    <w:p w:rsidR="00724CF2" w:rsidRDefault="00724CF2" w:rsidP="00724CF2">
      <w:pPr>
        <w:numPr>
          <w:ilvl w:val="0"/>
          <w:numId w:val="3"/>
        </w:numPr>
        <w:shd w:val="clear" w:color="auto" w:fill="FFFFFF"/>
        <w:spacing w:before="45" w:after="45" w:line="240" w:lineRule="auto"/>
        <w:ind w:left="0"/>
        <w:rPr>
          <w:rFonts w:ascii="Samim" w:hAnsi="Samim"/>
          <w:color w:val="0D0D0D"/>
          <w:sz w:val="30"/>
          <w:szCs w:val="30"/>
        </w:rPr>
      </w:pPr>
      <w:r>
        <w:rPr>
          <w:rFonts w:ascii="Samim" w:hAnsi="Samim"/>
          <w:color w:val="0D0D0D"/>
          <w:sz w:val="30"/>
          <w:szCs w:val="30"/>
          <w:rtl/>
        </w:rPr>
        <w:t>تهديده بالتبليغ عنه من ثم القيام بالتبليغ عنه</w:t>
      </w:r>
      <w:r>
        <w:rPr>
          <w:rFonts w:ascii="Samim" w:hAnsi="Samim"/>
          <w:color w:val="0D0D0D"/>
          <w:sz w:val="30"/>
          <w:szCs w:val="30"/>
        </w:rPr>
        <w:t>.</w:t>
      </w:r>
    </w:p>
    <w:p w:rsidR="00724CF2" w:rsidRDefault="00724CF2" w:rsidP="00724CF2">
      <w:pPr>
        <w:numPr>
          <w:ilvl w:val="0"/>
          <w:numId w:val="3"/>
        </w:numPr>
        <w:shd w:val="clear" w:color="auto" w:fill="FFFFFF"/>
        <w:spacing w:before="45" w:after="45" w:line="240" w:lineRule="auto"/>
        <w:ind w:left="0"/>
        <w:rPr>
          <w:rFonts w:ascii="Samim" w:hAnsi="Samim"/>
          <w:color w:val="0D0D0D"/>
          <w:sz w:val="30"/>
          <w:szCs w:val="30"/>
        </w:rPr>
      </w:pPr>
      <w:r>
        <w:rPr>
          <w:rFonts w:ascii="Samim" w:hAnsi="Samim"/>
          <w:color w:val="0D0D0D"/>
          <w:sz w:val="30"/>
          <w:szCs w:val="30"/>
          <w:rtl/>
        </w:rPr>
        <w:t>فتح الهاتف سريعا والقيام بتصوير المتحرش</w:t>
      </w:r>
      <w:r>
        <w:rPr>
          <w:rFonts w:ascii="Samim" w:hAnsi="Samim"/>
          <w:color w:val="0D0D0D"/>
          <w:sz w:val="30"/>
          <w:szCs w:val="30"/>
        </w:rPr>
        <w:t>.</w:t>
      </w:r>
    </w:p>
    <w:p w:rsidR="00724CF2" w:rsidRDefault="00724CF2" w:rsidP="00724CF2">
      <w:pPr>
        <w:numPr>
          <w:ilvl w:val="0"/>
          <w:numId w:val="3"/>
        </w:numPr>
        <w:shd w:val="clear" w:color="auto" w:fill="FFFFFF"/>
        <w:spacing w:before="45" w:after="45" w:line="240" w:lineRule="auto"/>
        <w:ind w:left="0"/>
        <w:rPr>
          <w:rFonts w:ascii="Samim" w:hAnsi="Samim"/>
          <w:color w:val="0D0D0D"/>
          <w:sz w:val="30"/>
          <w:szCs w:val="30"/>
        </w:rPr>
      </w:pPr>
      <w:r>
        <w:rPr>
          <w:rFonts w:ascii="Samim" w:hAnsi="Samim"/>
          <w:color w:val="0D0D0D"/>
          <w:sz w:val="30"/>
          <w:szCs w:val="30"/>
          <w:rtl/>
        </w:rPr>
        <w:t>تجنب التواجد مرة أخرى بجواره</w:t>
      </w:r>
      <w:r>
        <w:rPr>
          <w:rFonts w:ascii="Samim" w:hAnsi="Samim"/>
          <w:color w:val="0D0D0D"/>
          <w:sz w:val="30"/>
          <w:szCs w:val="30"/>
        </w:rPr>
        <w:t>.</w:t>
      </w:r>
    </w:p>
    <w:p w:rsidR="00724CF2" w:rsidRDefault="00724CF2" w:rsidP="00724CF2">
      <w:pPr>
        <w:pStyle w:val="Heading2"/>
        <w:shd w:val="clear" w:color="auto" w:fill="FFFFFF"/>
        <w:bidi/>
        <w:spacing w:before="300" w:beforeAutospacing="0" w:after="75" w:afterAutospacing="0" w:line="480" w:lineRule="auto"/>
        <w:rPr>
          <w:rFonts w:ascii="Samim" w:hAnsi="Samim"/>
          <w:color w:val="31326F"/>
          <w:sz w:val="42"/>
          <w:szCs w:val="42"/>
        </w:rPr>
      </w:pPr>
      <w:r>
        <w:rPr>
          <w:rFonts w:ascii="Samim" w:hAnsi="Samim"/>
          <w:color w:val="31326F"/>
          <w:sz w:val="42"/>
          <w:szCs w:val="42"/>
          <w:rtl/>
        </w:rPr>
        <w:t>نصائح لحماية نفسك من المتحرشين الإلكترونيين</w:t>
      </w:r>
      <w:r>
        <w:rPr>
          <w:rFonts w:ascii="Samim" w:hAnsi="Samim"/>
          <w:color w:val="31326F"/>
          <w:sz w:val="42"/>
          <w:szCs w:val="42"/>
        </w:rPr>
        <w:t>.</w:t>
      </w:r>
    </w:p>
    <w:p w:rsidR="00724CF2" w:rsidRDefault="00724CF2" w:rsidP="00724CF2">
      <w:pPr>
        <w:numPr>
          <w:ilvl w:val="0"/>
          <w:numId w:val="4"/>
        </w:numPr>
        <w:shd w:val="clear" w:color="auto" w:fill="FFFFFF"/>
        <w:spacing w:before="45" w:after="45" w:line="240" w:lineRule="auto"/>
        <w:ind w:left="0"/>
        <w:rPr>
          <w:rFonts w:ascii="Samim" w:hAnsi="Samim"/>
          <w:color w:val="0D0D0D"/>
          <w:sz w:val="30"/>
          <w:szCs w:val="30"/>
        </w:rPr>
      </w:pPr>
      <w:r>
        <w:rPr>
          <w:rFonts w:ascii="Samim" w:hAnsi="Samim"/>
          <w:color w:val="0D0D0D"/>
          <w:sz w:val="30"/>
          <w:szCs w:val="30"/>
          <w:rtl/>
        </w:rPr>
        <w:t>توثيق كل ما له علاقة بواقع بواقعة التحرش من حيث تاريخ ووقت ومكان التحرش</w:t>
      </w:r>
      <w:r>
        <w:rPr>
          <w:rFonts w:ascii="Samim" w:hAnsi="Samim"/>
          <w:color w:val="0D0D0D"/>
          <w:sz w:val="30"/>
          <w:szCs w:val="30"/>
        </w:rPr>
        <w:t>.</w:t>
      </w:r>
    </w:p>
    <w:p w:rsidR="00724CF2" w:rsidRDefault="00724CF2" w:rsidP="00724CF2">
      <w:pPr>
        <w:numPr>
          <w:ilvl w:val="0"/>
          <w:numId w:val="4"/>
        </w:numPr>
        <w:shd w:val="clear" w:color="auto" w:fill="FFFFFF"/>
        <w:spacing w:before="45" w:after="45" w:line="240" w:lineRule="auto"/>
        <w:ind w:left="0"/>
        <w:rPr>
          <w:rFonts w:ascii="Samim" w:hAnsi="Samim"/>
          <w:color w:val="0D0D0D"/>
          <w:sz w:val="30"/>
          <w:szCs w:val="30"/>
        </w:rPr>
      </w:pPr>
      <w:r>
        <w:rPr>
          <w:rFonts w:ascii="Samim" w:hAnsi="Samim"/>
          <w:color w:val="0D0D0D"/>
          <w:sz w:val="30"/>
          <w:szCs w:val="30"/>
        </w:rPr>
        <w:t> </w:t>
      </w:r>
      <w:r>
        <w:rPr>
          <w:rFonts w:ascii="Samim" w:hAnsi="Samim"/>
          <w:color w:val="0D0D0D"/>
          <w:sz w:val="30"/>
          <w:szCs w:val="30"/>
          <w:rtl/>
        </w:rPr>
        <w:t>الاحتفاظ بنسخ أو التقاط صورة من رسائل بريد إلكتروني أو نصوص أو صور أو منشورات اجتماعية لها صلة بالتحرش</w:t>
      </w:r>
      <w:r>
        <w:rPr>
          <w:rFonts w:ascii="Samim" w:hAnsi="Samim"/>
          <w:color w:val="0D0D0D"/>
          <w:sz w:val="30"/>
          <w:szCs w:val="30"/>
        </w:rPr>
        <w:t>.</w:t>
      </w:r>
    </w:p>
    <w:p w:rsidR="00724CF2" w:rsidRDefault="00724CF2" w:rsidP="00724CF2">
      <w:pPr>
        <w:numPr>
          <w:ilvl w:val="0"/>
          <w:numId w:val="4"/>
        </w:numPr>
        <w:shd w:val="clear" w:color="auto" w:fill="FFFFFF"/>
        <w:spacing w:before="45" w:after="45" w:line="240" w:lineRule="auto"/>
        <w:ind w:left="0"/>
        <w:rPr>
          <w:rFonts w:ascii="Samim" w:hAnsi="Samim"/>
          <w:color w:val="0D0D0D"/>
          <w:sz w:val="30"/>
          <w:szCs w:val="30"/>
        </w:rPr>
      </w:pPr>
      <w:r>
        <w:rPr>
          <w:rFonts w:ascii="Samim" w:hAnsi="Samim"/>
          <w:color w:val="0D0D0D"/>
          <w:sz w:val="30"/>
          <w:szCs w:val="30"/>
          <w:rtl/>
        </w:rPr>
        <w:lastRenderedPageBreak/>
        <w:t>أخبار صديقا موثوقا أو فردا من أفراد العائلة أو زميل العمل بما حدث، والاحتفاظ بتفاصيل تلك المحادثات معهم</w:t>
      </w:r>
      <w:r>
        <w:rPr>
          <w:rFonts w:ascii="Samim" w:hAnsi="Samim"/>
          <w:color w:val="0D0D0D"/>
          <w:sz w:val="30"/>
          <w:szCs w:val="30"/>
        </w:rPr>
        <w:t>.</w:t>
      </w:r>
    </w:p>
    <w:p w:rsidR="00724CF2" w:rsidRDefault="00724CF2" w:rsidP="00724CF2">
      <w:pPr>
        <w:numPr>
          <w:ilvl w:val="0"/>
          <w:numId w:val="4"/>
        </w:numPr>
        <w:shd w:val="clear" w:color="auto" w:fill="FFFFFF"/>
        <w:spacing w:before="45" w:after="45" w:line="240" w:lineRule="auto"/>
        <w:ind w:left="0"/>
        <w:rPr>
          <w:rFonts w:ascii="Samim" w:hAnsi="Samim"/>
          <w:color w:val="0D0D0D"/>
          <w:sz w:val="30"/>
          <w:szCs w:val="30"/>
        </w:rPr>
      </w:pPr>
      <w:r>
        <w:rPr>
          <w:rFonts w:ascii="Samim" w:hAnsi="Samim"/>
          <w:color w:val="0D0D0D"/>
          <w:sz w:val="30"/>
          <w:szCs w:val="30"/>
        </w:rPr>
        <w:t> </w:t>
      </w:r>
      <w:r>
        <w:rPr>
          <w:rFonts w:ascii="Samim" w:hAnsi="Samim"/>
          <w:color w:val="0D0D0D"/>
          <w:sz w:val="30"/>
          <w:szCs w:val="30"/>
          <w:rtl/>
        </w:rPr>
        <w:t>التقدم بشكوى رسمية لمباحث الجرائم الإلكترونية</w:t>
      </w:r>
      <w:r>
        <w:rPr>
          <w:rFonts w:ascii="Samim" w:hAnsi="Samim"/>
          <w:color w:val="0D0D0D"/>
          <w:sz w:val="30"/>
          <w:szCs w:val="30"/>
        </w:rPr>
        <w:t>.</w:t>
      </w:r>
    </w:p>
    <w:p w:rsidR="00724CF2" w:rsidRDefault="00724CF2" w:rsidP="00724CF2">
      <w:pPr>
        <w:numPr>
          <w:ilvl w:val="0"/>
          <w:numId w:val="4"/>
        </w:numPr>
        <w:shd w:val="clear" w:color="auto" w:fill="FFFFFF"/>
        <w:spacing w:before="45" w:after="45" w:line="240" w:lineRule="auto"/>
        <w:ind w:left="0"/>
        <w:rPr>
          <w:rFonts w:ascii="Samim" w:hAnsi="Samim"/>
          <w:color w:val="0D0D0D"/>
          <w:sz w:val="30"/>
          <w:szCs w:val="30"/>
        </w:rPr>
      </w:pPr>
      <w:r>
        <w:rPr>
          <w:rFonts w:ascii="Samim" w:hAnsi="Samim"/>
          <w:color w:val="0D0D0D"/>
          <w:sz w:val="30"/>
          <w:szCs w:val="30"/>
          <w:rtl/>
        </w:rPr>
        <w:t>محاولة ضبط إعدادات حسابك على فيس بوك، بحيث لا يستطيع حساب المتحرش دخول حسابك وأخذ أي صور منه</w:t>
      </w:r>
      <w:r>
        <w:rPr>
          <w:rFonts w:ascii="Samim" w:hAnsi="Samim"/>
          <w:color w:val="0D0D0D"/>
          <w:sz w:val="30"/>
          <w:szCs w:val="30"/>
        </w:rPr>
        <w:t>.</w:t>
      </w:r>
    </w:p>
    <w:p w:rsidR="00724CF2" w:rsidRDefault="00724CF2" w:rsidP="00724CF2">
      <w:pPr>
        <w:pStyle w:val="Heading2"/>
        <w:shd w:val="clear" w:color="auto" w:fill="FFFFFF"/>
        <w:bidi/>
        <w:spacing w:before="300" w:beforeAutospacing="0" w:after="75" w:afterAutospacing="0" w:line="480" w:lineRule="auto"/>
        <w:rPr>
          <w:rFonts w:ascii="Samim" w:hAnsi="Samim"/>
          <w:color w:val="31326F"/>
          <w:sz w:val="42"/>
          <w:szCs w:val="42"/>
        </w:rPr>
      </w:pPr>
      <w:r>
        <w:rPr>
          <w:rFonts w:ascii="Samim" w:hAnsi="Samim"/>
          <w:color w:val="31326F"/>
          <w:sz w:val="42"/>
          <w:szCs w:val="42"/>
          <w:rtl/>
        </w:rPr>
        <w:t>التأثير النفسي للتحرش</w:t>
      </w:r>
    </w:p>
    <w:p w:rsidR="00724CF2" w:rsidRDefault="00724CF2" w:rsidP="00724CF2">
      <w:pPr>
        <w:pStyle w:val="NormalWeb"/>
        <w:shd w:val="clear" w:color="auto" w:fill="FFFFFF"/>
        <w:bidi/>
        <w:spacing w:before="150" w:beforeAutospacing="0" w:after="150" w:afterAutospacing="0"/>
        <w:rPr>
          <w:rFonts w:ascii="Samim" w:hAnsi="Samim"/>
          <w:color w:val="0D0D0D"/>
          <w:sz w:val="30"/>
          <w:szCs w:val="30"/>
        </w:rPr>
      </w:pPr>
      <w:r>
        <w:rPr>
          <w:rFonts w:ascii="Samim" w:hAnsi="Samim"/>
          <w:color w:val="0D0D0D"/>
          <w:sz w:val="30"/>
          <w:szCs w:val="30"/>
          <w:rtl/>
        </w:rPr>
        <w:t>التحرش الجنسي من السلوكيات الغير مرغوبة وإجرامية، لذا فإن احتمال حدوث تغيرات نفسية وفسيولوجية وارد جدا، مثل</w:t>
      </w:r>
      <w:r>
        <w:rPr>
          <w:rFonts w:ascii="Samim" w:hAnsi="Samim"/>
          <w:color w:val="0D0D0D"/>
          <w:sz w:val="30"/>
          <w:szCs w:val="30"/>
        </w:rPr>
        <w:t>:</w:t>
      </w:r>
    </w:p>
    <w:p w:rsidR="00724CF2" w:rsidRDefault="00724CF2" w:rsidP="00724CF2">
      <w:pPr>
        <w:numPr>
          <w:ilvl w:val="0"/>
          <w:numId w:val="5"/>
        </w:numPr>
        <w:shd w:val="clear" w:color="auto" w:fill="FFFFFF"/>
        <w:spacing w:before="45" w:after="45" w:line="240" w:lineRule="auto"/>
        <w:ind w:left="0"/>
        <w:rPr>
          <w:rFonts w:ascii="Samim" w:hAnsi="Samim"/>
          <w:color w:val="0D0D0D"/>
          <w:sz w:val="30"/>
          <w:szCs w:val="30"/>
        </w:rPr>
      </w:pPr>
      <w:r>
        <w:rPr>
          <w:rFonts w:ascii="Samim" w:hAnsi="Samim"/>
          <w:color w:val="0D0D0D"/>
          <w:sz w:val="30"/>
          <w:szCs w:val="30"/>
        </w:rPr>
        <w:t> </w:t>
      </w:r>
      <w:r>
        <w:rPr>
          <w:rFonts w:ascii="Samim" w:hAnsi="Samim"/>
          <w:color w:val="0D0D0D"/>
          <w:sz w:val="30"/>
          <w:szCs w:val="30"/>
          <w:rtl/>
        </w:rPr>
        <w:t>سوء الهضم</w:t>
      </w:r>
      <w:r>
        <w:rPr>
          <w:rFonts w:ascii="Samim" w:hAnsi="Samim"/>
          <w:color w:val="0D0D0D"/>
          <w:sz w:val="30"/>
          <w:szCs w:val="30"/>
        </w:rPr>
        <w:t>.</w:t>
      </w:r>
    </w:p>
    <w:p w:rsidR="00724CF2" w:rsidRDefault="00724CF2" w:rsidP="00724CF2">
      <w:pPr>
        <w:numPr>
          <w:ilvl w:val="0"/>
          <w:numId w:val="5"/>
        </w:numPr>
        <w:shd w:val="clear" w:color="auto" w:fill="FFFFFF"/>
        <w:spacing w:before="45" w:after="45" w:line="240" w:lineRule="auto"/>
        <w:ind w:left="0"/>
        <w:rPr>
          <w:rFonts w:ascii="Samim" w:hAnsi="Samim"/>
          <w:color w:val="0D0D0D"/>
          <w:sz w:val="30"/>
          <w:szCs w:val="30"/>
        </w:rPr>
      </w:pPr>
      <w:r>
        <w:rPr>
          <w:rFonts w:ascii="Samim" w:hAnsi="Samim"/>
          <w:color w:val="0D0D0D"/>
          <w:sz w:val="30"/>
          <w:szCs w:val="30"/>
          <w:rtl/>
        </w:rPr>
        <w:t>عدم انتظام النوم</w:t>
      </w:r>
      <w:r>
        <w:rPr>
          <w:rFonts w:ascii="Samim" w:hAnsi="Samim"/>
          <w:color w:val="0D0D0D"/>
          <w:sz w:val="30"/>
          <w:szCs w:val="30"/>
        </w:rPr>
        <w:t>.</w:t>
      </w:r>
    </w:p>
    <w:p w:rsidR="00724CF2" w:rsidRDefault="00724CF2" w:rsidP="00724CF2">
      <w:pPr>
        <w:numPr>
          <w:ilvl w:val="0"/>
          <w:numId w:val="5"/>
        </w:numPr>
        <w:shd w:val="clear" w:color="auto" w:fill="FFFFFF"/>
        <w:spacing w:before="45" w:after="45" w:line="240" w:lineRule="auto"/>
        <w:ind w:left="0"/>
        <w:rPr>
          <w:rFonts w:ascii="Samim" w:hAnsi="Samim"/>
          <w:color w:val="0D0D0D"/>
          <w:sz w:val="30"/>
          <w:szCs w:val="30"/>
        </w:rPr>
      </w:pPr>
      <w:r>
        <w:rPr>
          <w:rFonts w:ascii="Samim" w:hAnsi="Samim"/>
          <w:color w:val="0D0D0D"/>
          <w:sz w:val="30"/>
          <w:szCs w:val="30"/>
        </w:rPr>
        <w:t> </w:t>
      </w:r>
      <w:r>
        <w:rPr>
          <w:rFonts w:ascii="Samim" w:hAnsi="Samim"/>
          <w:color w:val="0D0D0D"/>
          <w:sz w:val="30"/>
          <w:szCs w:val="30"/>
          <w:rtl/>
        </w:rPr>
        <w:t>الشعور بالعار والخجل</w:t>
      </w:r>
      <w:r>
        <w:rPr>
          <w:rFonts w:ascii="Samim" w:hAnsi="Samim"/>
          <w:color w:val="0D0D0D"/>
          <w:sz w:val="30"/>
          <w:szCs w:val="30"/>
        </w:rPr>
        <w:t>.</w:t>
      </w:r>
    </w:p>
    <w:p w:rsidR="00724CF2" w:rsidRDefault="00724CF2" w:rsidP="00724CF2">
      <w:pPr>
        <w:numPr>
          <w:ilvl w:val="0"/>
          <w:numId w:val="5"/>
        </w:numPr>
        <w:shd w:val="clear" w:color="auto" w:fill="FFFFFF"/>
        <w:spacing w:before="45" w:after="45" w:line="240" w:lineRule="auto"/>
        <w:ind w:left="0"/>
        <w:rPr>
          <w:rFonts w:ascii="Samim" w:hAnsi="Samim"/>
          <w:color w:val="0D0D0D"/>
          <w:sz w:val="30"/>
          <w:szCs w:val="30"/>
        </w:rPr>
      </w:pPr>
      <w:r>
        <w:rPr>
          <w:rFonts w:ascii="Samim" w:hAnsi="Samim"/>
          <w:color w:val="0D0D0D"/>
          <w:sz w:val="30"/>
          <w:szCs w:val="30"/>
        </w:rPr>
        <w:t> </w:t>
      </w:r>
      <w:r>
        <w:rPr>
          <w:rFonts w:ascii="Samim" w:hAnsi="Samim"/>
          <w:color w:val="0D0D0D"/>
          <w:sz w:val="30"/>
          <w:szCs w:val="30"/>
          <w:rtl/>
        </w:rPr>
        <w:t>القلق والتوتر</w:t>
      </w:r>
      <w:r>
        <w:rPr>
          <w:rFonts w:ascii="Samim" w:hAnsi="Samim"/>
          <w:color w:val="0D0D0D"/>
          <w:sz w:val="30"/>
          <w:szCs w:val="30"/>
        </w:rPr>
        <w:t>.</w:t>
      </w:r>
    </w:p>
    <w:p w:rsidR="00724CF2" w:rsidRDefault="00724CF2" w:rsidP="00724CF2">
      <w:pPr>
        <w:numPr>
          <w:ilvl w:val="0"/>
          <w:numId w:val="5"/>
        </w:numPr>
        <w:shd w:val="clear" w:color="auto" w:fill="FFFFFF"/>
        <w:spacing w:before="45" w:after="45" w:line="240" w:lineRule="auto"/>
        <w:ind w:left="0"/>
        <w:rPr>
          <w:rFonts w:ascii="Samim" w:hAnsi="Samim"/>
          <w:color w:val="0D0D0D"/>
          <w:sz w:val="30"/>
          <w:szCs w:val="30"/>
        </w:rPr>
      </w:pPr>
      <w:r>
        <w:rPr>
          <w:rFonts w:ascii="Samim" w:hAnsi="Samim"/>
          <w:color w:val="0D0D0D"/>
          <w:sz w:val="30"/>
          <w:szCs w:val="30"/>
          <w:rtl/>
        </w:rPr>
        <w:t>عدم الثقة بالنفس</w:t>
      </w:r>
      <w:r>
        <w:rPr>
          <w:rFonts w:ascii="Samim" w:hAnsi="Samim"/>
          <w:color w:val="0D0D0D"/>
          <w:sz w:val="30"/>
          <w:szCs w:val="30"/>
        </w:rPr>
        <w:t>.</w:t>
      </w:r>
    </w:p>
    <w:p w:rsidR="00724CF2" w:rsidRDefault="00724CF2" w:rsidP="00724CF2">
      <w:pPr>
        <w:numPr>
          <w:ilvl w:val="0"/>
          <w:numId w:val="5"/>
        </w:numPr>
        <w:shd w:val="clear" w:color="auto" w:fill="FFFFFF"/>
        <w:spacing w:before="45" w:after="45" w:line="240" w:lineRule="auto"/>
        <w:ind w:left="0"/>
        <w:rPr>
          <w:rFonts w:ascii="Samim" w:hAnsi="Samim"/>
          <w:color w:val="0D0D0D"/>
          <w:sz w:val="30"/>
          <w:szCs w:val="30"/>
        </w:rPr>
      </w:pPr>
      <w:r>
        <w:rPr>
          <w:rFonts w:ascii="Samim" w:hAnsi="Samim"/>
          <w:color w:val="0D0D0D"/>
          <w:sz w:val="30"/>
          <w:szCs w:val="30"/>
          <w:rtl/>
        </w:rPr>
        <w:t>عدم الارتياح النفسي للجنس والخوف من العلاقة الجنسية</w:t>
      </w:r>
      <w:r>
        <w:rPr>
          <w:rFonts w:ascii="Samim" w:hAnsi="Samim"/>
          <w:color w:val="0D0D0D"/>
          <w:sz w:val="30"/>
          <w:szCs w:val="30"/>
        </w:rPr>
        <w:t>.</w:t>
      </w:r>
    </w:p>
    <w:p w:rsidR="00724CF2" w:rsidRDefault="00724CF2" w:rsidP="00724CF2">
      <w:pPr>
        <w:numPr>
          <w:ilvl w:val="0"/>
          <w:numId w:val="5"/>
        </w:numPr>
        <w:shd w:val="clear" w:color="auto" w:fill="FFFFFF"/>
        <w:spacing w:before="45" w:after="45" w:line="240" w:lineRule="auto"/>
        <w:ind w:left="0"/>
        <w:rPr>
          <w:rFonts w:ascii="Samim" w:hAnsi="Samim"/>
          <w:color w:val="0D0D0D"/>
          <w:sz w:val="30"/>
          <w:szCs w:val="30"/>
        </w:rPr>
      </w:pPr>
      <w:r>
        <w:rPr>
          <w:rFonts w:ascii="Samim" w:hAnsi="Samim"/>
          <w:color w:val="0D0D0D"/>
          <w:sz w:val="30"/>
          <w:szCs w:val="30"/>
          <w:rtl/>
        </w:rPr>
        <w:t>حالة من الذعر والخوف</w:t>
      </w:r>
      <w:r>
        <w:rPr>
          <w:rFonts w:ascii="Samim" w:hAnsi="Samim"/>
          <w:color w:val="0D0D0D"/>
          <w:sz w:val="30"/>
          <w:szCs w:val="30"/>
        </w:rPr>
        <w:t>.</w:t>
      </w:r>
    </w:p>
    <w:p w:rsidR="00724CF2" w:rsidRDefault="00724CF2" w:rsidP="00724CF2">
      <w:pPr>
        <w:numPr>
          <w:ilvl w:val="0"/>
          <w:numId w:val="5"/>
        </w:numPr>
        <w:shd w:val="clear" w:color="auto" w:fill="FFFFFF"/>
        <w:spacing w:before="45" w:after="45" w:line="240" w:lineRule="auto"/>
        <w:ind w:left="0"/>
        <w:rPr>
          <w:rFonts w:ascii="Samim" w:hAnsi="Samim"/>
          <w:color w:val="0D0D0D"/>
          <w:sz w:val="30"/>
          <w:szCs w:val="30"/>
        </w:rPr>
      </w:pPr>
      <w:r>
        <w:rPr>
          <w:rFonts w:ascii="Samim" w:hAnsi="Samim"/>
          <w:color w:val="0D0D0D"/>
          <w:sz w:val="30"/>
          <w:szCs w:val="30"/>
          <w:rtl/>
        </w:rPr>
        <w:t>سيطرة أفكار انتحارية على الضحية</w:t>
      </w:r>
      <w:r>
        <w:rPr>
          <w:rFonts w:ascii="Samim" w:hAnsi="Samim"/>
          <w:color w:val="0D0D0D"/>
          <w:sz w:val="30"/>
          <w:szCs w:val="30"/>
        </w:rPr>
        <w:t>.</w:t>
      </w:r>
    </w:p>
    <w:p w:rsidR="00724CF2" w:rsidRDefault="00724CF2" w:rsidP="00724CF2">
      <w:pPr>
        <w:numPr>
          <w:ilvl w:val="0"/>
          <w:numId w:val="5"/>
        </w:numPr>
        <w:shd w:val="clear" w:color="auto" w:fill="FFFFFF"/>
        <w:spacing w:before="45" w:after="45" w:line="240" w:lineRule="auto"/>
        <w:ind w:left="0"/>
        <w:rPr>
          <w:rFonts w:ascii="Samim" w:hAnsi="Samim"/>
          <w:color w:val="0D0D0D"/>
          <w:sz w:val="30"/>
          <w:szCs w:val="30"/>
        </w:rPr>
      </w:pPr>
      <w:r>
        <w:rPr>
          <w:rFonts w:ascii="Samim" w:hAnsi="Samim"/>
          <w:color w:val="0D0D0D"/>
          <w:sz w:val="30"/>
          <w:szCs w:val="30"/>
          <w:rtl/>
        </w:rPr>
        <w:t>ظهور أعراض جسدية واضطرابات نفسية جسدية مثل الصداع والقيء</w:t>
      </w:r>
      <w:r>
        <w:rPr>
          <w:rFonts w:ascii="Samim" w:hAnsi="Samim"/>
          <w:color w:val="0D0D0D"/>
          <w:sz w:val="30"/>
          <w:szCs w:val="30"/>
        </w:rPr>
        <w:t>.</w:t>
      </w:r>
    </w:p>
    <w:p w:rsidR="00724CF2" w:rsidRDefault="00724CF2" w:rsidP="00724CF2">
      <w:pPr>
        <w:numPr>
          <w:ilvl w:val="0"/>
          <w:numId w:val="5"/>
        </w:numPr>
        <w:shd w:val="clear" w:color="auto" w:fill="FFFFFF"/>
        <w:spacing w:before="45" w:after="45" w:line="240" w:lineRule="auto"/>
        <w:ind w:left="0"/>
        <w:rPr>
          <w:rFonts w:ascii="Samim" w:hAnsi="Samim"/>
          <w:color w:val="0D0D0D"/>
          <w:sz w:val="30"/>
          <w:szCs w:val="30"/>
        </w:rPr>
      </w:pPr>
      <w:r>
        <w:rPr>
          <w:rFonts w:ascii="Samim" w:hAnsi="Samim"/>
          <w:color w:val="0D0D0D"/>
          <w:sz w:val="30"/>
          <w:szCs w:val="30"/>
          <w:rtl/>
        </w:rPr>
        <w:t>شعور الضحية بأن هناك من يراقبها</w:t>
      </w:r>
      <w:r>
        <w:rPr>
          <w:rFonts w:ascii="Samim" w:hAnsi="Samim"/>
          <w:color w:val="0D0D0D"/>
          <w:sz w:val="30"/>
          <w:szCs w:val="30"/>
        </w:rPr>
        <w:t>.</w:t>
      </w:r>
    </w:p>
    <w:p w:rsidR="00724CF2" w:rsidRPr="00724CF2" w:rsidRDefault="00724CF2" w:rsidP="00724CF2">
      <w:pPr>
        <w:shd w:val="clear" w:color="auto" w:fill="FFFFFF"/>
        <w:spacing w:before="45" w:after="45" w:line="240" w:lineRule="auto"/>
        <w:rPr>
          <w:rFonts w:ascii="Samim" w:eastAsia="Times New Roman" w:hAnsi="Samim" w:cs="Times New Roman"/>
          <w:color w:val="0D0D0D"/>
          <w:sz w:val="30"/>
          <w:szCs w:val="30"/>
        </w:rPr>
      </w:pPr>
    </w:p>
    <w:p w:rsidR="009E0BF5" w:rsidRPr="00613F29" w:rsidRDefault="009E0BF5" w:rsidP="009E0BF5">
      <w:pPr>
        <w:jc w:val="both"/>
        <w:rPr>
          <w:color w:val="FF0000"/>
          <w:sz w:val="36"/>
          <w:szCs w:val="36"/>
        </w:rPr>
      </w:pPr>
      <w:r w:rsidRPr="00613F29">
        <w:rPr>
          <w:color w:val="FF0000"/>
          <w:sz w:val="36"/>
          <w:szCs w:val="36"/>
          <w:rtl/>
        </w:rPr>
        <w:t xml:space="preserve">وقد خرجت </w:t>
      </w:r>
      <w:r w:rsidRPr="00613F29">
        <w:rPr>
          <w:rFonts w:hint="cs"/>
          <w:color w:val="FF0000"/>
          <w:sz w:val="36"/>
          <w:szCs w:val="36"/>
          <w:rtl/>
        </w:rPr>
        <w:t>المحاضرة بعدة</w:t>
      </w:r>
      <w:r w:rsidRPr="00613F29">
        <w:rPr>
          <w:color w:val="FF0000"/>
          <w:sz w:val="36"/>
          <w:szCs w:val="36"/>
          <w:rtl/>
        </w:rPr>
        <w:t xml:space="preserve"> توصيات منها</w:t>
      </w:r>
    </w:p>
    <w:p w:rsidR="00724CF2" w:rsidRPr="009E0BF5" w:rsidRDefault="009E0BF5" w:rsidP="009E0BF5">
      <w:pPr>
        <w:rPr>
          <w:rFonts w:hint="cs"/>
          <w:sz w:val="28"/>
          <w:szCs w:val="28"/>
          <w:rtl/>
        </w:rPr>
      </w:pPr>
      <w:r w:rsidRPr="009E0BF5">
        <w:rPr>
          <w:rFonts w:ascii="Arial" w:hAnsi="Arial" w:cs="Arial"/>
          <w:color w:val="000000"/>
          <w:sz w:val="28"/>
          <w:szCs w:val="28"/>
          <w:shd w:val="clear" w:color="auto" w:fill="FFFFFF"/>
        </w:rPr>
        <w:t xml:space="preserve">1. </w:t>
      </w:r>
      <w:r w:rsidRPr="009E0BF5">
        <w:rPr>
          <w:rFonts w:ascii="Arial" w:hAnsi="Arial" w:cs="Arial"/>
          <w:color w:val="000000"/>
          <w:sz w:val="28"/>
          <w:szCs w:val="28"/>
          <w:shd w:val="clear" w:color="auto" w:fill="FFFFFF"/>
          <w:rtl/>
        </w:rPr>
        <w:t>تعزيز برامج التوعية: توجيه جهود مستمرة نحو تعزيز الوعي الثقافي والاجتماعي حول مشكلة التحرش داخل المؤسسات التعليمية</w:t>
      </w:r>
      <w:r w:rsidRPr="009E0BF5">
        <w:rPr>
          <w:rFonts w:ascii="Arial" w:hAnsi="Arial" w:cs="Arial"/>
          <w:color w:val="000000"/>
          <w:sz w:val="28"/>
          <w:szCs w:val="28"/>
          <w:shd w:val="clear" w:color="auto" w:fill="FFFFFF"/>
        </w:rPr>
        <w:t>.</w:t>
      </w:r>
      <w:r w:rsidRPr="009E0BF5">
        <w:rPr>
          <w:rFonts w:ascii="Arial" w:hAnsi="Arial" w:cs="Arial"/>
          <w:color w:val="666666"/>
          <w:sz w:val="28"/>
          <w:szCs w:val="28"/>
        </w:rPr>
        <w:br/>
      </w:r>
      <w:r w:rsidRPr="009E0BF5">
        <w:rPr>
          <w:rFonts w:ascii="Arial" w:hAnsi="Arial" w:cs="Arial"/>
          <w:color w:val="000000"/>
          <w:sz w:val="28"/>
          <w:szCs w:val="28"/>
          <w:shd w:val="clear" w:color="auto" w:fill="FFFFFF"/>
        </w:rPr>
        <w:t xml:space="preserve">2. </w:t>
      </w:r>
      <w:r w:rsidRPr="009E0BF5">
        <w:rPr>
          <w:rFonts w:ascii="Arial" w:hAnsi="Arial" w:cs="Arial"/>
          <w:color w:val="000000"/>
          <w:sz w:val="28"/>
          <w:szCs w:val="28"/>
          <w:shd w:val="clear" w:color="auto" w:fill="FFFFFF"/>
          <w:rtl/>
        </w:rPr>
        <w:t>تدريب الموظفين والطلاب: توفير دورات تدريبية دورية للموظفين والطلاب حول كيفية التعامل مع حالات التحرش والكيفية الفعّالة للتدخل</w:t>
      </w:r>
      <w:r w:rsidRPr="009E0BF5">
        <w:rPr>
          <w:rFonts w:ascii="Arial" w:hAnsi="Arial" w:cs="Arial"/>
          <w:color w:val="000000"/>
          <w:sz w:val="28"/>
          <w:szCs w:val="28"/>
          <w:shd w:val="clear" w:color="auto" w:fill="FFFFFF"/>
        </w:rPr>
        <w:t>.</w:t>
      </w:r>
      <w:r w:rsidRPr="009E0BF5">
        <w:rPr>
          <w:rFonts w:ascii="Arial" w:hAnsi="Arial" w:cs="Arial"/>
          <w:color w:val="666666"/>
          <w:sz w:val="28"/>
          <w:szCs w:val="28"/>
        </w:rPr>
        <w:br/>
      </w:r>
      <w:r w:rsidRPr="009E0BF5">
        <w:rPr>
          <w:rFonts w:ascii="Arial" w:hAnsi="Arial" w:cs="Arial"/>
          <w:color w:val="000000"/>
          <w:sz w:val="28"/>
          <w:szCs w:val="28"/>
          <w:shd w:val="clear" w:color="auto" w:fill="FFFFFF"/>
        </w:rPr>
        <w:t xml:space="preserve">3. </w:t>
      </w:r>
      <w:r w:rsidRPr="009E0BF5">
        <w:rPr>
          <w:rFonts w:ascii="Arial" w:hAnsi="Arial" w:cs="Arial"/>
          <w:color w:val="000000"/>
          <w:sz w:val="28"/>
          <w:szCs w:val="28"/>
          <w:shd w:val="clear" w:color="auto" w:fill="FFFFFF"/>
          <w:rtl/>
        </w:rPr>
        <w:t>إقامة ورش عمل: تنظيم ورش عمل منتظمة لتحفيز التفاعل والنقاش حول قضايا التحرش والسبل الفعّالة للوقاية منه</w:t>
      </w:r>
      <w:r w:rsidRPr="009E0BF5">
        <w:rPr>
          <w:rFonts w:ascii="Arial" w:hAnsi="Arial" w:cs="Arial"/>
          <w:color w:val="000000"/>
          <w:sz w:val="28"/>
          <w:szCs w:val="28"/>
          <w:shd w:val="clear" w:color="auto" w:fill="FFFFFF"/>
        </w:rPr>
        <w:t>.</w:t>
      </w:r>
      <w:r w:rsidRPr="009E0BF5">
        <w:rPr>
          <w:rFonts w:ascii="Arial" w:hAnsi="Arial" w:cs="Arial"/>
          <w:color w:val="666666"/>
          <w:sz w:val="28"/>
          <w:szCs w:val="28"/>
        </w:rPr>
        <w:br/>
      </w:r>
      <w:r w:rsidRPr="009E0BF5">
        <w:rPr>
          <w:rFonts w:ascii="Arial" w:hAnsi="Arial" w:cs="Arial"/>
          <w:color w:val="000000"/>
          <w:sz w:val="28"/>
          <w:szCs w:val="28"/>
          <w:shd w:val="clear" w:color="auto" w:fill="FFFFFF"/>
        </w:rPr>
        <w:t xml:space="preserve">4. </w:t>
      </w:r>
      <w:r w:rsidRPr="009E0BF5">
        <w:rPr>
          <w:rFonts w:ascii="Arial" w:hAnsi="Arial" w:cs="Arial"/>
          <w:color w:val="000000"/>
          <w:sz w:val="28"/>
          <w:szCs w:val="28"/>
          <w:shd w:val="clear" w:color="auto" w:fill="FFFFFF"/>
          <w:rtl/>
        </w:rPr>
        <w:t>تعزيز التعاون بين الكليات: تعزيز التعاون بين كليات مختلفة، مثل كلية الآداب وكلية الهندسة، لتعظيم الجهود في مجال مناهضة التحرش</w:t>
      </w:r>
      <w:r w:rsidRPr="009E0BF5">
        <w:rPr>
          <w:rFonts w:ascii="Arial" w:hAnsi="Arial" w:cs="Arial"/>
          <w:color w:val="000000"/>
          <w:sz w:val="28"/>
          <w:szCs w:val="28"/>
          <w:shd w:val="clear" w:color="auto" w:fill="FFFFFF"/>
        </w:rPr>
        <w:t>.</w:t>
      </w:r>
      <w:r w:rsidRPr="009E0BF5">
        <w:rPr>
          <w:rFonts w:ascii="Arial" w:hAnsi="Arial" w:cs="Arial"/>
          <w:color w:val="666666"/>
          <w:sz w:val="28"/>
          <w:szCs w:val="28"/>
        </w:rPr>
        <w:br/>
      </w:r>
      <w:r w:rsidRPr="009E0BF5">
        <w:rPr>
          <w:rFonts w:ascii="Arial" w:hAnsi="Arial" w:cs="Arial"/>
          <w:color w:val="000000"/>
          <w:sz w:val="28"/>
          <w:szCs w:val="28"/>
          <w:shd w:val="clear" w:color="auto" w:fill="FFFFFF"/>
        </w:rPr>
        <w:t xml:space="preserve">5. </w:t>
      </w:r>
      <w:r w:rsidRPr="009E0BF5">
        <w:rPr>
          <w:rFonts w:ascii="Arial" w:hAnsi="Arial" w:cs="Arial"/>
          <w:color w:val="000000"/>
          <w:sz w:val="28"/>
          <w:szCs w:val="28"/>
          <w:shd w:val="clear" w:color="auto" w:fill="FFFFFF"/>
          <w:rtl/>
        </w:rPr>
        <w:t>إقامة جلسات حوار: تنظيم جلسات حوار دورية لتشجيع الحوار المفتوح حول مشكلة التحرش وكيفية تحسين استجابة المؤسسات التعليمية</w:t>
      </w:r>
      <w:r w:rsidRPr="009E0BF5">
        <w:rPr>
          <w:rFonts w:ascii="Arial" w:hAnsi="Arial" w:cs="Arial"/>
          <w:color w:val="000000"/>
          <w:sz w:val="28"/>
          <w:szCs w:val="28"/>
          <w:shd w:val="clear" w:color="auto" w:fill="FFFFFF"/>
        </w:rPr>
        <w:t>.</w:t>
      </w:r>
      <w:r w:rsidRPr="009E0BF5">
        <w:rPr>
          <w:rFonts w:ascii="Arial" w:hAnsi="Arial" w:cs="Arial"/>
          <w:color w:val="666666"/>
          <w:sz w:val="28"/>
          <w:szCs w:val="28"/>
        </w:rPr>
        <w:br/>
      </w:r>
      <w:r w:rsidRPr="009E0BF5">
        <w:rPr>
          <w:rFonts w:ascii="Arial" w:hAnsi="Arial" w:cs="Arial"/>
          <w:color w:val="000000"/>
          <w:sz w:val="28"/>
          <w:szCs w:val="28"/>
          <w:shd w:val="clear" w:color="auto" w:fill="FFFFFF"/>
        </w:rPr>
        <w:t xml:space="preserve">6. </w:t>
      </w:r>
      <w:r w:rsidRPr="009E0BF5">
        <w:rPr>
          <w:rFonts w:ascii="Arial" w:hAnsi="Arial" w:cs="Arial"/>
          <w:color w:val="000000"/>
          <w:sz w:val="28"/>
          <w:szCs w:val="28"/>
          <w:shd w:val="clear" w:color="auto" w:fill="FFFFFF"/>
          <w:rtl/>
        </w:rPr>
        <w:t>تعزيز دور الوحدة النسائية: دعم وتعزيز دور وحدات تمكين المرأة داخل المؤسسات التعليمية لضمان تحقيق أهداف المساواة والحماية</w:t>
      </w:r>
      <w:r w:rsidRPr="009E0BF5">
        <w:rPr>
          <w:rFonts w:ascii="Arial" w:hAnsi="Arial" w:cs="Arial"/>
          <w:color w:val="000000"/>
          <w:sz w:val="28"/>
          <w:szCs w:val="28"/>
          <w:shd w:val="clear" w:color="auto" w:fill="FFFFFF"/>
        </w:rPr>
        <w:t>.</w:t>
      </w:r>
      <w:r w:rsidRPr="009E0BF5">
        <w:rPr>
          <w:rFonts w:ascii="Arial" w:hAnsi="Arial" w:cs="Arial"/>
          <w:color w:val="666666"/>
          <w:sz w:val="28"/>
          <w:szCs w:val="28"/>
        </w:rPr>
        <w:br/>
      </w:r>
      <w:r w:rsidRPr="009E0BF5">
        <w:rPr>
          <w:rFonts w:ascii="Arial" w:hAnsi="Arial" w:cs="Arial"/>
          <w:color w:val="000000"/>
          <w:sz w:val="28"/>
          <w:szCs w:val="28"/>
          <w:shd w:val="clear" w:color="auto" w:fill="FFFFFF"/>
        </w:rPr>
        <w:t xml:space="preserve">7. </w:t>
      </w:r>
      <w:r w:rsidRPr="009E0BF5">
        <w:rPr>
          <w:rFonts w:ascii="Arial" w:hAnsi="Arial" w:cs="Arial"/>
          <w:color w:val="000000"/>
          <w:sz w:val="28"/>
          <w:szCs w:val="28"/>
          <w:shd w:val="clear" w:color="auto" w:fill="FFFFFF"/>
          <w:rtl/>
        </w:rPr>
        <w:t>متابعة وتقييم: إقامة آليات فعّالة لمتابعة وتقييم تنفيذ هذه التوصيات، مع التركيز على استمرارية التحسين والتطوير</w:t>
      </w:r>
      <w:r w:rsidRPr="009E0BF5">
        <w:rPr>
          <w:rFonts w:ascii="Arial" w:hAnsi="Arial" w:cs="Arial"/>
          <w:color w:val="000000"/>
          <w:sz w:val="28"/>
          <w:szCs w:val="28"/>
          <w:shd w:val="clear" w:color="auto" w:fill="FFFFFF"/>
        </w:rPr>
        <w:t>.</w:t>
      </w:r>
    </w:p>
    <w:sectPr w:rsidR="00724CF2" w:rsidRPr="009E0BF5" w:rsidSect="00BA231B">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amim">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211CB"/>
    <w:multiLevelType w:val="multilevel"/>
    <w:tmpl w:val="ADD09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EB738B"/>
    <w:multiLevelType w:val="multilevel"/>
    <w:tmpl w:val="C1546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EDA3CB6"/>
    <w:multiLevelType w:val="multilevel"/>
    <w:tmpl w:val="A21A5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A234465"/>
    <w:multiLevelType w:val="multilevel"/>
    <w:tmpl w:val="111A6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BB23C0D"/>
    <w:multiLevelType w:val="multilevel"/>
    <w:tmpl w:val="04DE3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FAD"/>
    <w:rsid w:val="0011289C"/>
    <w:rsid w:val="00164FAD"/>
    <w:rsid w:val="00613F29"/>
    <w:rsid w:val="006E6BB0"/>
    <w:rsid w:val="00724CF2"/>
    <w:rsid w:val="00885A94"/>
    <w:rsid w:val="009E0BF5"/>
    <w:rsid w:val="00BA231B"/>
    <w:rsid w:val="00FE34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710C2"/>
  <w15:chartTrackingRefBased/>
  <w15:docId w15:val="{15EB2882-3C3B-4D90-BEE7-BA310CFD6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2">
    <w:name w:val="heading 2"/>
    <w:basedOn w:val="Normal"/>
    <w:link w:val="Heading2Char"/>
    <w:uiPriority w:val="9"/>
    <w:qFormat/>
    <w:rsid w:val="00724CF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24CF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24CF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E0BF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85A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385919">
      <w:bodyDiv w:val="1"/>
      <w:marLeft w:val="0"/>
      <w:marRight w:val="0"/>
      <w:marTop w:val="0"/>
      <w:marBottom w:val="0"/>
      <w:divBdr>
        <w:top w:val="none" w:sz="0" w:space="0" w:color="auto"/>
        <w:left w:val="none" w:sz="0" w:space="0" w:color="auto"/>
        <w:bottom w:val="none" w:sz="0" w:space="0" w:color="auto"/>
        <w:right w:val="none" w:sz="0" w:space="0" w:color="auto"/>
      </w:divBdr>
    </w:div>
    <w:div w:id="389033691">
      <w:bodyDiv w:val="1"/>
      <w:marLeft w:val="0"/>
      <w:marRight w:val="0"/>
      <w:marTop w:val="0"/>
      <w:marBottom w:val="0"/>
      <w:divBdr>
        <w:top w:val="none" w:sz="0" w:space="0" w:color="auto"/>
        <w:left w:val="none" w:sz="0" w:space="0" w:color="auto"/>
        <w:bottom w:val="none" w:sz="0" w:space="0" w:color="auto"/>
        <w:right w:val="none" w:sz="0" w:space="0" w:color="auto"/>
      </w:divBdr>
    </w:div>
    <w:div w:id="874119392">
      <w:bodyDiv w:val="1"/>
      <w:marLeft w:val="0"/>
      <w:marRight w:val="0"/>
      <w:marTop w:val="0"/>
      <w:marBottom w:val="0"/>
      <w:divBdr>
        <w:top w:val="none" w:sz="0" w:space="0" w:color="auto"/>
        <w:left w:val="none" w:sz="0" w:space="0" w:color="auto"/>
        <w:bottom w:val="none" w:sz="0" w:space="0" w:color="auto"/>
        <w:right w:val="none" w:sz="0" w:space="0" w:color="auto"/>
      </w:divBdr>
    </w:div>
    <w:div w:id="1075512054">
      <w:bodyDiv w:val="1"/>
      <w:marLeft w:val="0"/>
      <w:marRight w:val="0"/>
      <w:marTop w:val="0"/>
      <w:marBottom w:val="0"/>
      <w:divBdr>
        <w:top w:val="none" w:sz="0" w:space="0" w:color="auto"/>
        <w:left w:val="none" w:sz="0" w:space="0" w:color="auto"/>
        <w:bottom w:val="none" w:sz="0" w:space="0" w:color="auto"/>
        <w:right w:val="none" w:sz="0" w:space="0" w:color="auto"/>
      </w:divBdr>
      <w:divsChild>
        <w:div w:id="623463302">
          <w:marLeft w:val="0"/>
          <w:marRight w:val="0"/>
          <w:marTop w:val="0"/>
          <w:marBottom w:val="0"/>
          <w:divBdr>
            <w:top w:val="none" w:sz="0" w:space="0" w:color="auto"/>
            <w:left w:val="none" w:sz="0" w:space="0" w:color="auto"/>
            <w:bottom w:val="none" w:sz="0" w:space="0" w:color="auto"/>
            <w:right w:val="none" w:sz="0" w:space="0" w:color="auto"/>
          </w:divBdr>
          <w:divsChild>
            <w:div w:id="847910558">
              <w:marLeft w:val="0"/>
              <w:marRight w:val="0"/>
              <w:marTop w:val="0"/>
              <w:marBottom w:val="0"/>
              <w:divBdr>
                <w:top w:val="none" w:sz="0" w:space="0" w:color="auto"/>
                <w:left w:val="none" w:sz="0" w:space="0" w:color="auto"/>
                <w:bottom w:val="none" w:sz="0" w:space="0" w:color="auto"/>
                <w:right w:val="none" w:sz="0" w:space="0" w:color="auto"/>
              </w:divBdr>
            </w:div>
            <w:div w:id="623733438">
              <w:marLeft w:val="-225"/>
              <w:marRight w:val="-225"/>
              <w:marTop w:val="0"/>
              <w:marBottom w:val="0"/>
              <w:divBdr>
                <w:top w:val="none" w:sz="0" w:space="0" w:color="auto"/>
                <w:left w:val="none" w:sz="0" w:space="0" w:color="auto"/>
                <w:bottom w:val="none" w:sz="0" w:space="0" w:color="auto"/>
                <w:right w:val="none" w:sz="0" w:space="0" w:color="auto"/>
              </w:divBdr>
              <w:divsChild>
                <w:div w:id="369038745">
                  <w:marLeft w:val="0"/>
                  <w:marRight w:val="0"/>
                  <w:marTop w:val="0"/>
                  <w:marBottom w:val="0"/>
                  <w:divBdr>
                    <w:top w:val="none" w:sz="0" w:space="0" w:color="auto"/>
                    <w:left w:val="none" w:sz="0" w:space="0" w:color="auto"/>
                    <w:bottom w:val="none" w:sz="0" w:space="0" w:color="auto"/>
                    <w:right w:val="none" w:sz="0" w:space="0" w:color="auto"/>
                  </w:divBdr>
                  <w:divsChild>
                    <w:div w:id="107015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551247">
      <w:bodyDiv w:val="1"/>
      <w:marLeft w:val="0"/>
      <w:marRight w:val="0"/>
      <w:marTop w:val="0"/>
      <w:marBottom w:val="0"/>
      <w:divBdr>
        <w:top w:val="none" w:sz="0" w:space="0" w:color="auto"/>
        <w:left w:val="none" w:sz="0" w:space="0" w:color="auto"/>
        <w:bottom w:val="none" w:sz="0" w:space="0" w:color="auto"/>
        <w:right w:val="none" w:sz="0" w:space="0" w:color="auto"/>
      </w:divBdr>
    </w:div>
    <w:div w:id="1359695080">
      <w:bodyDiv w:val="1"/>
      <w:marLeft w:val="0"/>
      <w:marRight w:val="0"/>
      <w:marTop w:val="0"/>
      <w:marBottom w:val="0"/>
      <w:divBdr>
        <w:top w:val="none" w:sz="0" w:space="0" w:color="auto"/>
        <w:left w:val="none" w:sz="0" w:space="0" w:color="auto"/>
        <w:bottom w:val="none" w:sz="0" w:space="0" w:color="auto"/>
        <w:right w:val="none" w:sz="0" w:space="0" w:color="auto"/>
      </w:divBdr>
    </w:div>
    <w:div w:id="2045053284">
      <w:bodyDiv w:val="1"/>
      <w:marLeft w:val="0"/>
      <w:marRight w:val="0"/>
      <w:marTop w:val="0"/>
      <w:marBottom w:val="0"/>
      <w:divBdr>
        <w:top w:val="none" w:sz="0" w:space="0" w:color="auto"/>
        <w:left w:val="none" w:sz="0" w:space="0" w:color="auto"/>
        <w:bottom w:val="none" w:sz="0" w:space="0" w:color="auto"/>
        <w:right w:val="none" w:sz="0" w:space="0" w:color="auto"/>
      </w:divBdr>
    </w:div>
    <w:div w:id="213667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588</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NOUR </dc:creator>
  <cp:keywords/>
  <dc:description/>
  <cp:lastModifiedBy>NOUR </cp:lastModifiedBy>
  <cp:revision>6</cp:revision>
  <dcterms:created xsi:type="dcterms:W3CDTF">2024-05-24T14:28:00Z</dcterms:created>
  <dcterms:modified xsi:type="dcterms:W3CDTF">2024-05-24T15:09:00Z</dcterms:modified>
</cp:coreProperties>
</file>