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290" w:rsidRDefault="00160290" w:rsidP="00160290">
      <w:r>
        <w:t>The panel discussion concluded with several recommendations, including:</w:t>
      </w:r>
    </w:p>
    <w:p w:rsidR="00160290" w:rsidRDefault="00160290" w:rsidP="00160290"/>
    <w:p w:rsidR="00160290" w:rsidRDefault="00160290" w:rsidP="00160290">
      <w:r>
        <w:t>1- The necessity to amend some legislative laws related to women's rights.</w:t>
      </w:r>
    </w:p>
    <w:p w:rsidR="00160290" w:rsidRDefault="00160290" w:rsidP="00160290">
      <w:r>
        <w:t>2- The commitment of the Iraqi government to international agreements, especially the Convention on the Rights of the Child.</w:t>
      </w:r>
    </w:p>
    <w:p w:rsidR="00D50389" w:rsidRDefault="00160290" w:rsidP="00160290">
      <w:r>
        <w:t>3- The importance of providing social researchers in governmental and non-governmental institutions to educate and address the psychological problems faced by families due to social and economic pressures.</w:t>
      </w:r>
      <w:bookmarkStart w:id="0" w:name="_GoBack"/>
      <w:bookmarkEnd w:id="0"/>
    </w:p>
    <w:sectPr w:rsidR="00D50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290"/>
    <w:rsid w:val="00160290"/>
    <w:rsid w:val="00D5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</cp:revision>
  <dcterms:created xsi:type="dcterms:W3CDTF">2024-05-15T10:55:00Z</dcterms:created>
  <dcterms:modified xsi:type="dcterms:W3CDTF">2024-05-15T10:55:00Z</dcterms:modified>
</cp:coreProperties>
</file>