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CB" w:rsidRDefault="004D31CB" w:rsidP="002943EA">
      <w:pPr>
        <w:spacing w:after="0" w:line="240" w:lineRule="auto"/>
        <w:jc w:val="center"/>
        <w:rPr>
          <w:rFonts w:cs="Times New Roman" w:hint="cs"/>
          <w:b/>
          <w:bCs/>
          <w:sz w:val="28"/>
          <w:szCs w:val="28"/>
          <w:rtl/>
          <w:lang w:val="ru-RU" w:bidi="ar-IQ"/>
        </w:rPr>
      </w:pPr>
    </w:p>
    <w:p w:rsidR="002943EA" w:rsidRPr="00FF5C6C" w:rsidRDefault="002943EA" w:rsidP="002943EA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rtl/>
          <w:lang w:val="ru-RU" w:bidi="ar-IQ"/>
        </w:rPr>
      </w:pPr>
      <w:r>
        <w:rPr>
          <w:rFonts w:cs="Times New Roman" w:hint="cs"/>
          <w:b/>
          <w:bCs/>
          <w:sz w:val="28"/>
          <w:szCs w:val="28"/>
          <w:rtl/>
          <w:lang w:val="ru-RU" w:bidi="ar-IQ"/>
        </w:rPr>
        <w:t>مر</w:t>
      </w:r>
      <w:r w:rsidRPr="00FF5C6C">
        <w:rPr>
          <w:rFonts w:cs="Times New Roman"/>
          <w:b/>
          <w:bCs/>
          <w:sz w:val="28"/>
          <w:szCs w:val="28"/>
          <w:rtl/>
          <w:lang w:val="ru-RU" w:bidi="ar-IQ"/>
        </w:rPr>
        <w:t xml:space="preserve">كز الدراسات </w:t>
      </w:r>
      <w:r>
        <w:rPr>
          <w:rFonts w:cs="Times New Roman"/>
          <w:b/>
          <w:bCs/>
          <w:sz w:val="28"/>
          <w:szCs w:val="28"/>
          <w:rtl/>
          <w:lang w:val="ru-RU" w:bidi="ar-IQ"/>
        </w:rPr>
        <w:t>الإستراتيجية</w:t>
      </w:r>
      <w:r w:rsidRPr="00FF5C6C">
        <w:rPr>
          <w:rFonts w:cs="Times New Roman"/>
          <w:b/>
          <w:bCs/>
          <w:sz w:val="28"/>
          <w:szCs w:val="28"/>
          <w:rtl/>
          <w:lang w:val="ru-RU" w:bidi="ar-IQ"/>
        </w:rPr>
        <w:t xml:space="preserve"> والدولية </w:t>
      </w:r>
      <w:r w:rsidRPr="00FF5C6C">
        <w:rPr>
          <w:rFonts w:cstheme="minorHAnsi"/>
          <w:b/>
          <w:bCs/>
          <w:sz w:val="28"/>
          <w:szCs w:val="28"/>
          <w:rtl/>
          <w:lang w:val="ru-RU" w:bidi="ar-IQ"/>
        </w:rPr>
        <w:t xml:space="preserve">/ </w:t>
      </w:r>
      <w:r w:rsidRPr="00FF5C6C">
        <w:rPr>
          <w:rFonts w:cs="Times New Roman"/>
          <w:b/>
          <w:bCs/>
          <w:sz w:val="28"/>
          <w:szCs w:val="28"/>
          <w:rtl/>
          <w:lang w:val="ru-RU" w:bidi="ar-IQ"/>
        </w:rPr>
        <w:t>جامعة بغداد</w:t>
      </w:r>
    </w:p>
    <w:p w:rsidR="002943EA" w:rsidRDefault="000162B8" w:rsidP="002943EA">
      <w:pPr>
        <w:tabs>
          <w:tab w:val="left" w:pos="5348"/>
        </w:tabs>
        <w:spacing w:line="240" w:lineRule="auto"/>
        <w:rPr>
          <w:b/>
          <w:bCs/>
          <w:sz w:val="28"/>
          <w:szCs w:val="28"/>
          <w:lang w:val="ru-RU" w:bidi="ar-IQ"/>
        </w:rPr>
      </w:pPr>
      <w:r>
        <w:rPr>
          <w:b/>
          <w:bCs/>
          <w:noProof/>
          <w:sz w:val="28"/>
          <w:szCs w:val="28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2" o:spid="_x0000_s1026" type="#_x0000_t21" alt="الوصف: نسيج أزرق" style="position:absolute;left:0;text-align:left;margin-left:61.1pt;margin-top:15.1pt;width:459.75pt;height:27.75pt;z-index:251658240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">
            <v:fill r:id="rId7" o:title="نسيج أزرق" recolor="t" type="tile"/>
            <v:textbox>
              <w:txbxContent>
                <w:p w:rsidR="002943EA" w:rsidRDefault="002943EA" w:rsidP="002943EA">
                  <w:pPr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AD3558"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خطة المؤتمرات و الندوات</w:t>
                  </w: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العلمية</w:t>
                  </w:r>
                  <w:r w:rsidRPr="00AD3558"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وورش العمل و الحلقات النقاشية </w:t>
                  </w: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لعام 2024</w:t>
                  </w:r>
                </w:p>
                <w:p w:rsidR="002943EA" w:rsidRPr="00AD3558" w:rsidRDefault="002943EA" w:rsidP="002943EA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2943EA" w:rsidRPr="00AD3558" w:rsidRDefault="002943EA" w:rsidP="002943EA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 w:rsidR="002943EA">
        <w:rPr>
          <w:b/>
          <w:bCs/>
          <w:sz w:val="28"/>
          <w:szCs w:val="28"/>
          <w:rtl/>
          <w:lang w:val="ru-RU" w:bidi="ar-IQ"/>
        </w:rPr>
        <w:tab/>
      </w:r>
    </w:p>
    <w:p w:rsidR="002943EA" w:rsidRDefault="002943EA" w:rsidP="002943EA">
      <w:pPr>
        <w:jc w:val="center"/>
        <w:rPr>
          <w:b/>
          <w:bCs/>
          <w:sz w:val="28"/>
          <w:szCs w:val="28"/>
          <w:rtl/>
          <w:lang w:bidi="ar-IQ"/>
        </w:rPr>
      </w:pPr>
    </w:p>
    <w:tbl>
      <w:tblPr>
        <w:tblStyle w:val="a3"/>
        <w:bidiVisual/>
        <w:tblW w:w="16471" w:type="dxa"/>
        <w:tblInd w:w="-1102" w:type="dxa"/>
        <w:tblLayout w:type="fixed"/>
        <w:tblLook w:val="04A0"/>
      </w:tblPr>
      <w:tblGrid>
        <w:gridCol w:w="645"/>
        <w:gridCol w:w="1854"/>
        <w:gridCol w:w="1283"/>
        <w:gridCol w:w="998"/>
        <w:gridCol w:w="1283"/>
        <w:gridCol w:w="2993"/>
        <w:gridCol w:w="1283"/>
        <w:gridCol w:w="1141"/>
        <w:gridCol w:w="1283"/>
        <w:gridCol w:w="1854"/>
        <w:gridCol w:w="1854"/>
      </w:tblGrid>
      <w:tr w:rsidR="002943EA" w:rsidRPr="00237ED3" w:rsidTr="005827DB">
        <w:trPr>
          <w:cantSplit/>
          <w:trHeight w:val="3178"/>
        </w:trPr>
        <w:tc>
          <w:tcPr>
            <w:tcW w:w="645" w:type="dxa"/>
            <w:shd w:val="clear" w:color="auto" w:fill="D6E3BC" w:themeFill="accent3" w:themeFillTint="66"/>
            <w:vAlign w:val="center"/>
          </w:tcPr>
          <w:p w:rsidR="002943EA" w:rsidRPr="00465E52" w:rsidRDefault="002943EA" w:rsidP="005827DB">
            <w:pPr>
              <w:jc w:val="center"/>
              <w:rPr>
                <w:rFonts w:cstheme="minorHAnsi"/>
                <w:b/>
                <w:bCs/>
                <w:rtl/>
                <w:lang w:bidi="ar-IQ"/>
              </w:rPr>
            </w:pPr>
            <w:r w:rsidRPr="00465E52">
              <w:rPr>
                <w:rFonts w:cs="Times New Roman"/>
                <w:b/>
                <w:bCs/>
                <w:rtl/>
                <w:lang w:bidi="ar-IQ"/>
              </w:rPr>
              <w:t>ت</w:t>
            </w:r>
          </w:p>
        </w:tc>
        <w:tc>
          <w:tcPr>
            <w:tcW w:w="1854" w:type="dxa"/>
            <w:shd w:val="clear" w:color="auto" w:fill="D9D9D9" w:themeFill="background1" w:themeFillShade="D9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عنوان النشاط المقُترح مع إدراج نوعه أزاء العنوان:</w:t>
            </w:r>
          </w:p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(مؤتمر، ندوة، ورشة عمل، حلقة نقاشية)</w:t>
            </w:r>
          </w:p>
        </w:tc>
        <w:tc>
          <w:tcPr>
            <w:tcW w:w="1283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موعد الإنعقاد</w:t>
            </w:r>
          </w:p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(يوم، شهر، سنة)</w:t>
            </w:r>
          </w:p>
        </w:tc>
        <w:tc>
          <w:tcPr>
            <w:tcW w:w="998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 xml:space="preserve">مدة </w:t>
            </w:r>
            <w:r w:rsidRPr="00465E52"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  <w:lang w:val="ru-RU" w:bidi="ar-IQ"/>
              </w:rPr>
              <w:t>الانعقاد</w:t>
            </w: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 xml:space="preserve">  (يوم –  يومان..)</w:t>
            </w:r>
          </w:p>
        </w:tc>
        <w:tc>
          <w:tcPr>
            <w:tcW w:w="1283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تخصص النشاط:</w:t>
            </w:r>
          </w:p>
          <w:p w:rsidR="002943EA" w:rsidRPr="00465E52" w:rsidRDefault="002943EA" w:rsidP="005827DB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علوم طبيعية، هندسية وتكنولوجيا</w:t>
            </w:r>
          </w:p>
          <w:p w:rsidR="002943EA" w:rsidRPr="00465E52" w:rsidRDefault="002943EA" w:rsidP="005827DB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العلوم الطبية والصحية، علومزراعية،</w:t>
            </w:r>
          </w:p>
          <w:p w:rsidR="002943EA" w:rsidRPr="00465E52" w:rsidRDefault="002943EA" w:rsidP="005827DB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علوم إجتماعية، علوم إنسانية</w:t>
            </w:r>
          </w:p>
        </w:tc>
        <w:tc>
          <w:tcPr>
            <w:tcW w:w="2993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نبذة عن النشاط</w:t>
            </w:r>
          </w:p>
        </w:tc>
        <w:tc>
          <w:tcPr>
            <w:tcW w:w="1283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 xml:space="preserve">مكان </w:t>
            </w: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  <w:lang w:val="ru-RU" w:bidi="ar-IQ"/>
              </w:rPr>
              <w:t>الإنعقاد</w:t>
            </w:r>
          </w:p>
        </w:tc>
        <w:tc>
          <w:tcPr>
            <w:tcW w:w="1141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الجهة المُنظمة</w:t>
            </w:r>
          </w:p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(القسم – الفرع – الوحدة)</w:t>
            </w:r>
          </w:p>
        </w:tc>
        <w:tc>
          <w:tcPr>
            <w:tcW w:w="1283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cs="Simplified Arabic" w:hint="cs"/>
                <w:b/>
                <w:bCs/>
                <w:color w:val="000000" w:themeColor="text1"/>
                <w:rtl/>
                <w:lang w:val="ru-RU" w:bidi="ar-IQ"/>
              </w:rPr>
              <w:t>جهات مُشاركة إن وجدت</w:t>
            </w:r>
          </w:p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cs="Simplified Arabic" w:hint="cs"/>
                <w:b/>
                <w:bCs/>
                <w:color w:val="000000" w:themeColor="text1"/>
                <w:rtl/>
                <w:lang w:val="ru-RU" w:bidi="ar-IQ"/>
              </w:rPr>
              <w:t xml:space="preserve"> (كليات، جامعات، مؤسسات، وزارات...)</w:t>
            </w:r>
          </w:p>
        </w:tc>
        <w:tc>
          <w:tcPr>
            <w:tcW w:w="1854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cs="Simplified Arabic" w:hint="cs"/>
                <w:b/>
                <w:bCs/>
                <w:color w:val="000000" w:themeColor="text1"/>
                <w:rtl/>
                <w:lang w:val="ru-RU" w:bidi="ar-IQ"/>
              </w:rPr>
              <w:t>الهاتف النقال</w:t>
            </w:r>
          </w:p>
        </w:tc>
        <w:tc>
          <w:tcPr>
            <w:tcW w:w="1854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A60FEA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A60FEA">
              <w:rPr>
                <w:rFonts w:cs="Simplified Arabic" w:hint="cs"/>
                <w:b/>
                <w:bCs/>
                <w:color w:val="000000" w:themeColor="text1"/>
                <w:rtl/>
                <w:lang w:val="ru-RU" w:bidi="ar-IQ"/>
              </w:rPr>
              <w:t>البريد الإلكتروني</w:t>
            </w:r>
          </w:p>
        </w:tc>
      </w:tr>
      <w:tr w:rsidR="00E347DE" w:rsidRPr="00F4768D" w:rsidTr="006B7B85">
        <w:trPr>
          <w:cantSplit/>
          <w:trHeight w:val="2521"/>
        </w:trPr>
        <w:tc>
          <w:tcPr>
            <w:tcW w:w="645" w:type="dxa"/>
            <w:shd w:val="clear" w:color="auto" w:fill="EAF1DD" w:themeFill="accent3" w:themeFillTint="33"/>
            <w:vAlign w:val="center"/>
          </w:tcPr>
          <w:p w:rsidR="00E347DE" w:rsidRPr="00465E52" w:rsidRDefault="00E347DE" w:rsidP="005827DB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1</w:t>
            </w:r>
          </w:p>
        </w:tc>
        <w:tc>
          <w:tcPr>
            <w:tcW w:w="1854" w:type="dxa"/>
            <w:shd w:val="clear" w:color="auto" w:fill="F2F2F2" w:themeFill="background1" w:themeFillShade="F2"/>
            <w:vAlign w:val="center"/>
          </w:tcPr>
          <w:p w:rsidR="00E347DE" w:rsidRPr="00D82E91" w:rsidRDefault="00E347DE" w:rsidP="008137BA">
            <w:pPr>
              <w:tabs>
                <w:tab w:val="left" w:pos="-3261"/>
              </w:tabs>
              <w:jc w:val="lowKashida"/>
              <w:rPr>
                <w:rFonts w:ascii="Simplified Arabic" w:hAnsi="Simplified Arabic" w:cs="Simplified Arabic"/>
                <w:b/>
                <w:bCs/>
                <w:lang w:val="ru-RU" w:bidi="ar-IQ"/>
              </w:rPr>
            </w:pPr>
            <w:r w:rsidRPr="00D82E91">
              <w:rPr>
                <w:rFonts w:ascii="Simplified Arabic" w:hAnsi="Simplified Arabic" w:cs="Simplified Arabic"/>
                <w:b/>
                <w:bCs/>
                <w:rtl/>
                <w:lang w:val="ru-RU" w:bidi="ar-IQ"/>
              </w:rPr>
              <w:t>حلقة نقاشية /التحديات التي تواجه الرئيس التركي رجب طيب أردوغان في ولايته الثالثة</w:t>
            </w:r>
          </w:p>
        </w:tc>
        <w:tc>
          <w:tcPr>
            <w:tcW w:w="1283" w:type="dxa"/>
            <w:vAlign w:val="center"/>
          </w:tcPr>
          <w:p w:rsidR="00E347DE" w:rsidRPr="00BD22EC" w:rsidRDefault="00E347DE" w:rsidP="008137B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6/3/2024</w:t>
            </w:r>
          </w:p>
        </w:tc>
        <w:tc>
          <w:tcPr>
            <w:tcW w:w="998" w:type="dxa"/>
            <w:vAlign w:val="center"/>
          </w:tcPr>
          <w:p w:rsidR="00E347DE" w:rsidRPr="00BD22EC" w:rsidRDefault="00E347DE" w:rsidP="008137B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يوم واحد</w:t>
            </w:r>
          </w:p>
        </w:tc>
        <w:tc>
          <w:tcPr>
            <w:tcW w:w="1283" w:type="dxa"/>
            <w:vAlign w:val="center"/>
          </w:tcPr>
          <w:p w:rsidR="00E347DE" w:rsidRPr="00BD22EC" w:rsidRDefault="00E347DE" w:rsidP="008137B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اجتماعي</w:t>
            </w:r>
          </w:p>
        </w:tc>
        <w:tc>
          <w:tcPr>
            <w:tcW w:w="2993" w:type="dxa"/>
            <w:vAlign w:val="center"/>
          </w:tcPr>
          <w:p w:rsidR="00E347DE" w:rsidRPr="00BD22EC" w:rsidRDefault="00E347DE" w:rsidP="008137BA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</w:rPr>
              <w:t xml:space="preserve">تواجه الفترة الرئاسية الجديد للرئيس رجب طيب أردوغان في تركيا العديد من التحديات الداخلية والخارجية، بن أن فاز في تلك الولاية الثالثة . </w:t>
            </w:r>
          </w:p>
          <w:p w:rsidR="00E347DE" w:rsidRPr="00BD22EC" w:rsidRDefault="00E347DE" w:rsidP="008137BA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283" w:type="dxa"/>
            <w:vAlign w:val="center"/>
          </w:tcPr>
          <w:p w:rsidR="00E347DE" w:rsidRPr="00BD22EC" w:rsidRDefault="00E347DE" w:rsidP="008137BA">
            <w:pPr>
              <w:tabs>
                <w:tab w:val="left" w:pos="-3261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  <w:lang w:val="ru-RU" w:bidi="ar-IQ"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  <w:lang w:val="ru-RU" w:bidi="ar-IQ"/>
              </w:rPr>
              <w:t>مركز الدراسات الإستراتيجية والدولية</w:t>
            </w:r>
          </w:p>
        </w:tc>
        <w:tc>
          <w:tcPr>
            <w:tcW w:w="1141" w:type="dxa"/>
          </w:tcPr>
          <w:p w:rsidR="00E347DE" w:rsidRPr="00BD22EC" w:rsidRDefault="00E347DE" w:rsidP="008137B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  <w:p w:rsidR="00E347DE" w:rsidRPr="00BD22EC" w:rsidRDefault="00E347DE" w:rsidP="00E347DE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  <w:p w:rsidR="00E347DE" w:rsidRPr="00BD22EC" w:rsidRDefault="00E347DE" w:rsidP="008137BA">
            <w:pPr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قسم الدراسات الاقليمية والدولية</w:t>
            </w:r>
          </w:p>
        </w:tc>
        <w:tc>
          <w:tcPr>
            <w:tcW w:w="1283" w:type="dxa"/>
          </w:tcPr>
          <w:p w:rsidR="00E347DE" w:rsidRPr="00BD22EC" w:rsidRDefault="00E347DE" w:rsidP="00E347DE">
            <w:pPr>
              <w:tabs>
                <w:tab w:val="left" w:pos="181"/>
                <w:tab w:val="center" w:pos="742"/>
              </w:tabs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ab/>
            </w:r>
          </w:p>
          <w:p w:rsidR="00E347DE" w:rsidRPr="00BD22EC" w:rsidRDefault="00E347DE" w:rsidP="008137BA">
            <w:pPr>
              <w:tabs>
                <w:tab w:val="left" w:pos="181"/>
                <w:tab w:val="center" w:pos="742"/>
              </w:tabs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  <w:p w:rsidR="00E347DE" w:rsidRPr="00BD22EC" w:rsidRDefault="00E347DE" w:rsidP="008137BA">
            <w:pPr>
              <w:tabs>
                <w:tab w:val="left" w:pos="181"/>
                <w:tab w:val="center" w:pos="742"/>
              </w:tabs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ab/>
              <w:t>لا يوجد</w:t>
            </w:r>
          </w:p>
        </w:tc>
        <w:tc>
          <w:tcPr>
            <w:tcW w:w="1854" w:type="dxa"/>
          </w:tcPr>
          <w:p w:rsidR="00E347DE" w:rsidRDefault="00E347DE" w:rsidP="008137BA">
            <w:pPr>
              <w:tabs>
                <w:tab w:val="left" w:pos="3198"/>
              </w:tabs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E347DE" w:rsidRDefault="00E347DE" w:rsidP="008137BA">
            <w:pPr>
              <w:tabs>
                <w:tab w:val="left" w:pos="3198"/>
              </w:tabs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E347DE" w:rsidRPr="00BD22EC" w:rsidRDefault="00E347DE" w:rsidP="008137BA">
            <w:pPr>
              <w:tabs>
                <w:tab w:val="left" w:pos="3198"/>
              </w:tabs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E347DE" w:rsidRPr="00BD22EC" w:rsidRDefault="00E347DE" w:rsidP="008137BA">
            <w:pPr>
              <w:tabs>
                <w:tab w:val="left" w:pos="3198"/>
              </w:tabs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</w:rPr>
              <w:t>07901835985</w:t>
            </w:r>
          </w:p>
        </w:tc>
        <w:tc>
          <w:tcPr>
            <w:tcW w:w="1854" w:type="dxa"/>
          </w:tcPr>
          <w:p w:rsidR="00E347DE" w:rsidRPr="00BD22EC" w:rsidRDefault="00E347DE" w:rsidP="008137BA">
            <w:pPr>
              <w:tabs>
                <w:tab w:val="left" w:pos="3198"/>
              </w:tabs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lang w:bidi="ar-IQ"/>
              </w:rPr>
              <w:t>Asaad.ridaa@copolicy.uodaghdad.edu.iq</w:t>
            </w:r>
          </w:p>
        </w:tc>
      </w:tr>
    </w:tbl>
    <w:p w:rsidR="00526F72" w:rsidRPr="002943EA" w:rsidRDefault="00526F72"/>
    <w:sectPr w:rsidR="00526F72" w:rsidRPr="002943EA" w:rsidSect="002943E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F64" w:rsidRDefault="00D43F64" w:rsidP="002943EA">
      <w:pPr>
        <w:spacing w:after="0" w:line="240" w:lineRule="auto"/>
      </w:pPr>
      <w:r>
        <w:separator/>
      </w:r>
    </w:p>
  </w:endnote>
  <w:endnote w:type="continuationSeparator" w:id="1">
    <w:p w:rsidR="00D43F64" w:rsidRDefault="00D43F64" w:rsidP="0029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F64" w:rsidRDefault="00D43F64" w:rsidP="002943EA">
      <w:pPr>
        <w:spacing w:after="0" w:line="240" w:lineRule="auto"/>
      </w:pPr>
      <w:r>
        <w:separator/>
      </w:r>
    </w:p>
  </w:footnote>
  <w:footnote w:type="continuationSeparator" w:id="1">
    <w:p w:rsidR="00D43F64" w:rsidRDefault="00D43F64" w:rsidP="002943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43EA"/>
    <w:rsid w:val="000162B8"/>
    <w:rsid w:val="00020A6A"/>
    <w:rsid w:val="00045385"/>
    <w:rsid w:val="00103A83"/>
    <w:rsid w:val="001B56C7"/>
    <w:rsid w:val="001D0175"/>
    <w:rsid w:val="00204B3D"/>
    <w:rsid w:val="002943EA"/>
    <w:rsid w:val="0039024E"/>
    <w:rsid w:val="003C4DD5"/>
    <w:rsid w:val="00450757"/>
    <w:rsid w:val="00474CD7"/>
    <w:rsid w:val="00486476"/>
    <w:rsid w:val="00497D72"/>
    <w:rsid w:val="004D31CB"/>
    <w:rsid w:val="00506C2C"/>
    <w:rsid w:val="00526F72"/>
    <w:rsid w:val="00536A4C"/>
    <w:rsid w:val="0055406F"/>
    <w:rsid w:val="00567DEB"/>
    <w:rsid w:val="00635D62"/>
    <w:rsid w:val="006461B2"/>
    <w:rsid w:val="006E0EF8"/>
    <w:rsid w:val="0085263A"/>
    <w:rsid w:val="008D0E2F"/>
    <w:rsid w:val="008E1478"/>
    <w:rsid w:val="00903065"/>
    <w:rsid w:val="009C4F4E"/>
    <w:rsid w:val="00A209F0"/>
    <w:rsid w:val="00A215ED"/>
    <w:rsid w:val="00AD24F3"/>
    <w:rsid w:val="00BE3FA0"/>
    <w:rsid w:val="00C27551"/>
    <w:rsid w:val="00C67590"/>
    <w:rsid w:val="00D43F64"/>
    <w:rsid w:val="00D90658"/>
    <w:rsid w:val="00DA644F"/>
    <w:rsid w:val="00DD7BE6"/>
    <w:rsid w:val="00DE7C5F"/>
    <w:rsid w:val="00E347DE"/>
    <w:rsid w:val="00E65683"/>
    <w:rsid w:val="00EE0AB7"/>
    <w:rsid w:val="00F20B32"/>
    <w:rsid w:val="00F22617"/>
    <w:rsid w:val="00F3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3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3E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943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2943EA"/>
  </w:style>
  <w:style w:type="paragraph" w:styleId="a5">
    <w:name w:val="footer"/>
    <w:basedOn w:val="a"/>
    <w:link w:val="Char0"/>
    <w:uiPriority w:val="99"/>
    <w:semiHidden/>
    <w:unhideWhenUsed/>
    <w:rsid w:val="002943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2943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3E2AD-826E-4600-9373-08D94BC8B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dcterms:created xsi:type="dcterms:W3CDTF">2024-02-07T06:33:00Z</dcterms:created>
  <dcterms:modified xsi:type="dcterms:W3CDTF">2024-02-08T05:42:00Z</dcterms:modified>
</cp:coreProperties>
</file>