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707" w:rsidRDefault="00811A16" w:rsidP="00693707">
      <w:pPr>
        <w:bidi/>
        <w:jc w:val="both"/>
        <w:rPr>
          <w:rFonts w:asciiTheme="majorBidi" w:hAnsiTheme="majorBidi" w:cstheme="majorBidi"/>
          <w:b/>
          <w:bCs/>
          <w:sz w:val="32"/>
          <w:szCs w:val="32"/>
          <w:u w:val="single"/>
        </w:rPr>
      </w:pPr>
      <w:r w:rsidRPr="00811A16">
        <w:rPr>
          <w:rFonts w:asciiTheme="majorBidi" w:hAnsiTheme="majorBidi" w:cstheme="majorBidi" w:hint="cs"/>
          <w:b/>
          <w:bCs/>
          <w:sz w:val="32"/>
          <w:szCs w:val="32"/>
          <w:u w:val="single"/>
          <w:rtl/>
        </w:rPr>
        <w:t>النتائج والتوصيات</w:t>
      </w:r>
    </w:p>
    <w:p w:rsidR="00024A8A" w:rsidRPr="00024A8A" w:rsidRDefault="00024A8A" w:rsidP="00024A8A">
      <w:pPr>
        <w:bidi/>
        <w:jc w:val="both"/>
        <w:rPr>
          <w:rFonts w:asciiTheme="majorBidi" w:hAnsiTheme="majorBidi" w:cstheme="majorBidi"/>
          <w:b/>
          <w:bCs/>
          <w:sz w:val="28"/>
          <w:szCs w:val="28"/>
          <w:rtl/>
        </w:rPr>
      </w:pPr>
      <w:r>
        <w:rPr>
          <w:rFonts w:asciiTheme="majorBidi" w:hAnsiTheme="majorBidi" w:cs="Times New Roman" w:hint="cs"/>
          <w:b/>
          <w:bCs/>
          <w:sz w:val="28"/>
          <w:szCs w:val="28"/>
          <w:rtl/>
          <w:lang w:bidi="ar-IQ"/>
        </w:rPr>
        <w:t xml:space="preserve">   ب</w:t>
      </w:r>
      <w:r w:rsidRPr="00024A8A">
        <w:rPr>
          <w:rFonts w:asciiTheme="majorBidi" w:hAnsiTheme="majorBidi" w:cs="Times New Roman"/>
          <w:b/>
          <w:bCs/>
          <w:sz w:val="28"/>
          <w:szCs w:val="28"/>
          <w:rtl/>
        </w:rPr>
        <w:t xml:space="preserve">ينت الدراسة، انه لا يزال هناك الكثير مما هو غير </w:t>
      </w:r>
      <w:r w:rsidRPr="00024A8A">
        <w:rPr>
          <w:rFonts w:asciiTheme="majorBidi" w:hAnsiTheme="majorBidi" w:cs="Times New Roman" w:hint="cs"/>
          <w:b/>
          <w:bCs/>
          <w:sz w:val="28"/>
          <w:szCs w:val="28"/>
          <w:rtl/>
        </w:rPr>
        <w:t>معروف.</w:t>
      </w:r>
      <w:r w:rsidRPr="00024A8A">
        <w:rPr>
          <w:rFonts w:asciiTheme="majorBidi" w:hAnsiTheme="majorBidi" w:cs="Times New Roman"/>
          <w:b/>
          <w:bCs/>
          <w:sz w:val="28"/>
          <w:szCs w:val="28"/>
          <w:rtl/>
        </w:rPr>
        <w:t xml:space="preserve"> </w:t>
      </w:r>
      <w:r w:rsidRPr="00024A8A">
        <w:rPr>
          <w:rFonts w:asciiTheme="majorBidi" w:hAnsiTheme="majorBidi" w:cs="Times New Roman" w:hint="cs"/>
          <w:b/>
          <w:bCs/>
          <w:sz w:val="28"/>
          <w:szCs w:val="28"/>
          <w:rtl/>
        </w:rPr>
        <w:t>ونظرا لان</w:t>
      </w:r>
      <w:r w:rsidRPr="00024A8A">
        <w:rPr>
          <w:rFonts w:asciiTheme="majorBidi" w:hAnsiTheme="majorBidi" w:cs="Times New Roman"/>
          <w:b/>
          <w:bCs/>
          <w:sz w:val="28"/>
          <w:szCs w:val="28"/>
          <w:rtl/>
        </w:rPr>
        <w:t xml:space="preserve"> الأطفال المصابين بمتلازمة داون لديهم خطر متزايد للإصابة بسرطان الدم في مرحلة </w:t>
      </w:r>
      <w:r w:rsidRPr="00024A8A">
        <w:rPr>
          <w:rFonts w:asciiTheme="majorBidi" w:hAnsiTheme="majorBidi" w:cs="Times New Roman" w:hint="cs"/>
          <w:b/>
          <w:bCs/>
          <w:sz w:val="28"/>
          <w:szCs w:val="28"/>
          <w:rtl/>
        </w:rPr>
        <w:t>الطفولة،</w:t>
      </w:r>
      <w:r w:rsidRPr="00024A8A">
        <w:rPr>
          <w:rFonts w:asciiTheme="majorBidi" w:hAnsiTheme="majorBidi" w:cs="Times New Roman"/>
          <w:b/>
          <w:bCs/>
          <w:sz w:val="28"/>
          <w:szCs w:val="28"/>
          <w:rtl/>
        </w:rPr>
        <w:t xml:space="preserve"> خاصة سرطان الدم ضخم النوى الحاد سرطان الدم الليمفاوي الحاد</w:t>
      </w:r>
      <w:r w:rsidRPr="00024A8A">
        <w:rPr>
          <w:rFonts w:asciiTheme="majorBidi" w:hAnsiTheme="majorBidi" w:cstheme="majorBidi"/>
          <w:b/>
          <w:bCs/>
          <w:sz w:val="28"/>
          <w:szCs w:val="28"/>
        </w:rPr>
        <w:t>.</w:t>
      </w:r>
    </w:p>
    <w:p w:rsidR="00024A8A" w:rsidRPr="00024A8A" w:rsidRDefault="00024A8A" w:rsidP="00024A8A">
      <w:pPr>
        <w:bidi/>
        <w:jc w:val="both"/>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Pr="00024A8A">
        <w:rPr>
          <w:rFonts w:asciiTheme="majorBidi" w:hAnsiTheme="majorBidi" w:cs="Times New Roman"/>
          <w:b/>
          <w:bCs/>
          <w:sz w:val="28"/>
          <w:szCs w:val="28"/>
          <w:rtl/>
        </w:rPr>
        <w:t xml:space="preserve">وأظهرت الدراسة، أنه تؤثر الإصابة بمقدمات سرطان الدم التي تتميز بطفرة بروتين الربط لعامل </w:t>
      </w:r>
      <w:proofErr w:type="gramStart"/>
      <w:r w:rsidRPr="00024A8A">
        <w:rPr>
          <w:rFonts w:asciiTheme="majorBidi" w:hAnsiTheme="majorBidi" w:cs="Times New Roman"/>
          <w:b/>
          <w:bCs/>
          <w:sz w:val="28"/>
          <w:szCs w:val="28"/>
          <w:rtl/>
        </w:rPr>
        <w:t>الاستنساخ</w:t>
      </w:r>
      <w:bookmarkStart w:id="0" w:name="_GoBack"/>
      <w:bookmarkEnd w:id="0"/>
      <w:r w:rsidRPr="00024A8A">
        <w:rPr>
          <w:rFonts w:asciiTheme="majorBidi" w:hAnsiTheme="majorBidi" w:cstheme="majorBidi"/>
          <w:b/>
          <w:bCs/>
          <w:sz w:val="28"/>
          <w:szCs w:val="28"/>
        </w:rPr>
        <w:t>GATA</w:t>
      </w:r>
      <w:proofErr w:type="gramEnd"/>
      <w:r w:rsidRPr="00024A8A">
        <w:rPr>
          <w:rFonts w:asciiTheme="majorBidi" w:hAnsiTheme="majorBidi" w:cstheme="majorBidi"/>
          <w:b/>
          <w:bCs/>
          <w:sz w:val="28"/>
          <w:szCs w:val="28"/>
        </w:rPr>
        <w:t xml:space="preserve"> </w:t>
      </w:r>
      <w:r w:rsidRPr="00024A8A">
        <w:rPr>
          <w:rFonts w:asciiTheme="majorBidi" w:hAnsiTheme="majorBidi" w:cs="Times New Roman"/>
          <w:b/>
          <w:bCs/>
          <w:sz w:val="28"/>
          <w:szCs w:val="28"/>
          <w:rtl/>
        </w:rPr>
        <w:t xml:space="preserve">على يصل ٣٠ ٪ من الأطفال حديثي الولادة المصابين بمتلازمة داون و في معظم الحالات تتراجع مقدمات سرطان الدم تلقائيا و مع ذلك فان ربع هؤلاء الأطفال سوف يصابون بسرطان الدم ضخم النوى الحاد او متلازمة الخلل </w:t>
      </w:r>
      <w:proofErr w:type="spellStart"/>
      <w:r w:rsidRPr="00024A8A">
        <w:rPr>
          <w:rFonts w:asciiTheme="majorBidi" w:hAnsiTheme="majorBidi" w:cs="Times New Roman"/>
          <w:b/>
          <w:bCs/>
          <w:sz w:val="28"/>
          <w:szCs w:val="28"/>
          <w:rtl/>
        </w:rPr>
        <w:t>النقوي</w:t>
      </w:r>
      <w:proofErr w:type="spellEnd"/>
      <w:r w:rsidRPr="00024A8A">
        <w:rPr>
          <w:rFonts w:asciiTheme="majorBidi" w:hAnsiTheme="majorBidi" w:cstheme="majorBidi"/>
          <w:b/>
          <w:bCs/>
          <w:sz w:val="28"/>
          <w:szCs w:val="28"/>
        </w:rPr>
        <w:t>.</w:t>
      </w:r>
    </w:p>
    <w:p w:rsidR="00024A8A" w:rsidRPr="00024A8A" w:rsidRDefault="00024A8A" w:rsidP="00024A8A">
      <w:pPr>
        <w:bidi/>
        <w:jc w:val="both"/>
        <w:rPr>
          <w:rFonts w:asciiTheme="majorBidi" w:hAnsiTheme="majorBidi" w:cstheme="majorBidi"/>
          <w:b/>
          <w:bCs/>
          <w:color w:val="C00000"/>
          <w:sz w:val="28"/>
          <w:szCs w:val="28"/>
          <w:rtl/>
        </w:rPr>
      </w:pPr>
      <w:r>
        <w:rPr>
          <w:rFonts w:asciiTheme="majorBidi" w:hAnsiTheme="majorBidi" w:cs="Times New Roman" w:hint="cs"/>
          <w:b/>
          <w:bCs/>
          <w:sz w:val="28"/>
          <w:szCs w:val="28"/>
          <w:rtl/>
        </w:rPr>
        <w:t xml:space="preserve">   </w:t>
      </w:r>
      <w:r w:rsidRPr="00024A8A">
        <w:rPr>
          <w:rFonts w:asciiTheme="majorBidi" w:hAnsiTheme="majorBidi" w:cs="Times New Roman"/>
          <w:b/>
          <w:bCs/>
          <w:color w:val="C00000"/>
          <w:sz w:val="28"/>
          <w:szCs w:val="28"/>
          <w:rtl/>
        </w:rPr>
        <w:t xml:space="preserve">واستنجت الدراسة عن الجينات المحتملة التي تشارك في تطوير الإصابة بسرطان الدم </w:t>
      </w:r>
      <w:proofErr w:type="spellStart"/>
      <w:r w:rsidRPr="00024A8A">
        <w:rPr>
          <w:rFonts w:asciiTheme="majorBidi" w:hAnsiTheme="majorBidi" w:cs="Times New Roman"/>
          <w:b/>
          <w:bCs/>
          <w:color w:val="C00000"/>
          <w:sz w:val="28"/>
          <w:szCs w:val="28"/>
          <w:rtl/>
        </w:rPr>
        <w:t>النقوي</w:t>
      </w:r>
      <w:proofErr w:type="spellEnd"/>
      <w:r w:rsidRPr="00024A8A">
        <w:rPr>
          <w:rFonts w:asciiTheme="majorBidi" w:hAnsiTheme="majorBidi" w:cs="Times New Roman"/>
          <w:b/>
          <w:bCs/>
          <w:color w:val="C00000"/>
          <w:sz w:val="28"/>
          <w:szCs w:val="28"/>
          <w:rtl/>
        </w:rPr>
        <w:t xml:space="preserve"> </w:t>
      </w:r>
      <w:proofErr w:type="gramStart"/>
      <w:r w:rsidRPr="00024A8A">
        <w:rPr>
          <w:rFonts w:asciiTheme="majorBidi" w:hAnsiTheme="majorBidi" w:cs="Times New Roman"/>
          <w:b/>
          <w:bCs/>
          <w:color w:val="C00000"/>
          <w:sz w:val="28"/>
          <w:szCs w:val="28"/>
          <w:rtl/>
        </w:rPr>
        <w:t>و سرطان</w:t>
      </w:r>
      <w:proofErr w:type="gramEnd"/>
      <w:r w:rsidRPr="00024A8A">
        <w:rPr>
          <w:rFonts w:asciiTheme="majorBidi" w:hAnsiTheme="majorBidi" w:cs="Times New Roman"/>
          <w:b/>
          <w:bCs/>
          <w:color w:val="C00000"/>
          <w:sz w:val="28"/>
          <w:szCs w:val="28"/>
          <w:rtl/>
        </w:rPr>
        <w:t xml:space="preserve"> الدم النخاعي الحاد في الأشخاص المصابين بمتلازمة داون</w:t>
      </w:r>
      <w:r w:rsidRPr="00024A8A">
        <w:rPr>
          <w:rFonts w:asciiTheme="majorBidi" w:hAnsiTheme="majorBidi" w:cstheme="majorBidi"/>
          <w:b/>
          <w:bCs/>
          <w:color w:val="C00000"/>
          <w:sz w:val="28"/>
          <w:szCs w:val="28"/>
        </w:rPr>
        <w:t>.</w:t>
      </w:r>
    </w:p>
    <w:p w:rsidR="00024A8A" w:rsidRPr="00024A8A" w:rsidRDefault="00024A8A" w:rsidP="00024A8A">
      <w:pPr>
        <w:bidi/>
        <w:jc w:val="both"/>
        <w:rPr>
          <w:rFonts w:asciiTheme="majorBidi" w:hAnsiTheme="majorBidi" w:cstheme="majorBidi"/>
          <w:b/>
          <w:bCs/>
          <w:color w:val="C00000"/>
          <w:sz w:val="28"/>
          <w:szCs w:val="28"/>
          <w:rtl/>
        </w:rPr>
      </w:pPr>
      <w:r w:rsidRPr="00024A8A">
        <w:rPr>
          <w:rFonts w:asciiTheme="majorBidi" w:hAnsiTheme="majorBidi" w:cs="Times New Roman" w:hint="cs"/>
          <w:b/>
          <w:bCs/>
          <w:color w:val="C00000"/>
          <w:sz w:val="28"/>
          <w:szCs w:val="28"/>
          <w:rtl/>
        </w:rPr>
        <w:t xml:space="preserve">   </w:t>
      </w:r>
      <w:r w:rsidRPr="00024A8A">
        <w:rPr>
          <w:rFonts w:asciiTheme="majorBidi" w:hAnsiTheme="majorBidi" w:cs="Times New Roman"/>
          <w:b/>
          <w:bCs/>
          <w:color w:val="C00000"/>
          <w:sz w:val="28"/>
          <w:szCs w:val="28"/>
          <w:rtl/>
        </w:rPr>
        <w:t>وخلصت الدراسة إلى أن سرطان الدم ضخم النوى الحاد هو نوع نادر من سرطان الدم النخاعي الحاد الذي يؤثر غالبًا على الأطفال المصابين بمتلازمة داون، في حين أن سرطان الدم الليمفاوي الحاد هو الأكثر شيوعًا عند الأطفال الذين تتراوح أعمارهم بين 2 إلى 6 سنوات، ولكنه يمكن أن يتطور في أي عمر</w:t>
      </w:r>
      <w:r w:rsidRPr="00024A8A">
        <w:rPr>
          <w:rFonts w:asciiTheme="majorBidi" w:hAnsiTheme="majorBidi" w:cstheme="majorBidi"/>
          <w:b/>
          <w:bCs/>
          <w:color w:val="C00000"/>
          <w:sz w:val="28"/>
          <w:szCs w:val="28"/>
        </w:rPr>
        <w:t>.</w:t>
      </w:r>
    </w:p>
    <w:p w:rsidR="00805687" w:rsidRPr="00A40EFE" w:rsidRDefault="00024A8A" w:rsidP="00024A8A">
      <w:pPr>
        <w:bidi/>
        <w:jc w:val="both"/>
        <w:rPr>
          <w:rFonts w:asciiTheme="majorBidi" w:hAnsiTheme="majorBidi" w:cstheme="majorBidi"/>
          <w:b/>
          <w:bCs/>
          <w:sz w:val="28"/>
          <w:szCs w:val="28"/>
        </w:rPr>
      </w:pPr>
      <w:r w:rsidRPr="00024A8A">
        <w:rPr>
          <w:rFonts w:asciiTheme="majorBidi" w:hAnsiTheme="majorBidi" w:cs="Times New Roman" w:hint="cs"/>
          <w:b/>
          <w:bCs/>
          <w:color w:val="C00000"/>
          <w:sz w:val="28"/>
          <w:szCs w:val="28"/>
          <w:rtl/>
        </w:rPr>
        <w:t xml:space="preserve">   </w:t>
      </w:r>
      <w:r w:rsidRPr="00024A8A">
        <w:rPr>
          <w:rFonts w:asciiTheme="majorBidi" w:hAnsiTheme="majorBidi" w:cs="Times New Roman"/>
          <w:b/>
          <w:bCs/>
          <w:color w:val="C00000"/>
          <w:sz w:val="28"/>
          <w:szCs w:val="28"/>
          <w:rtl/>
        </w:rPr>
        <w:t>وأوصت الدراسة، انه يمكن الاستنتاج أن المادة الوراثية الزائدة في الأشخاص المصابين بمتلازمة داون قد تؤثر على وظيفة بعض الجينات المشاركة في تطور خلايا الدم، مما يؤدي إلى زيادة خطر تطور سرطان الدم</w:t>
      </w:r>
      <w:r w:rsidRPr="00024A8A">
        <w:rPr>
          <w:rFonts w:asciiTheme="majorBidi" w:hAnsiTheme="majorBidi" w:cs="Times New Roman"/>
          <w:b/>
          <w:bCs/>
          <w:sz w:val="28"/>
          <w:szCs w:val="28"/>
          <w:rtl/>
        </w:rPr>
        <w:t>.</w:t>
      </w:r>
    </w:p>
    <w:sectPr w:rsidR="00805687" w:rsidRPr="00A40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78"/>
    <w:rsid w:val="00024A8A"/>
    <w:rsid w:val="00213DA9"/>
    <w:rsid w:val="002D1A78"/>
    <w:rsid w:val="00312428"/>
    <w:rsid w:val="00454F06"/>
    <w:rsid w:val="00693707"/>
    <w:rsid w:val="00811A16"/>
    <w:rsid w:val="00836572"/>
    <w:rsid w:val="00857891"/>
    <w:rsid w:val="009E55B5"/>
    <w:rsid w:val="00A40EFE"/>
    <w:rsid w:val="00BC0FCD"/>
    <w:rsid w:val="00D357B9"/>
    <w:rsid w:val="00EB0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D3A"/>
  <w15:chartTrackingRefBased/>
  <w15:docId w15:val="{CE598D07-ADE1-43EF-934B-28A82A0F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174</Words>
  <Characters>997</Characters>
  <Application>Microsoft Office Word</Application>
  <DocSecurity>0</DocSecurity>
  <Lines>8</Lines>
  <Paragraphs>2</Paragraphs>
  <ScaleCrop>false</ScaleCrop>
  <Company>SACC</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23</cp:revision>
  <dcterms:created xsi:type="dcterms:W3CDTF">2023-12-02T15:47:00Z</dcterms:created>
  <dcterms:modified xsi:type="dcterms:W3CDTF">2023-12-03T19:56:00Z</dcterms:modified>
</cp:coreProperties>
</file>