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87" w:rsidRPr="00655777" w:rsidRDefault="00655777" w:rsidP="00655777">
      <w:pPr>
        <w:bidi/>
        <w:rPr>
          <w:rFonts w:asciiTheme="majorBidi" w:hAnsiTheme="majorBidi" w:cstheme="majorBidi" w:hint="cs"/>
          <w:b/>
          <w:bCs/>
          <w:sz w:val="32"/>
          <w:szCs w:val="32"/>
          <w:u w:val="single"/>
          <w:rtl/>
          <w:lang w:bidi="ar-IQ"/>
        </w:rPr>
      </w:pPr>
      <w:r w:rsidRPr="00655777">
        <w:rPr>
          <w:rFonts w:asciiTheme="majorBidi" w:hAnsiTheme="majorBidi" w:cstheme="majorBidi" w:hint="cs"/>
          <w:b/>
          <w:bCs/>
          <w:sz w:val="32"/>
          <w:szCs w:val="32"/>
          <w:u w:val="single"/>
          <w:rtl/>
          <w:lang w:bidi="ar-IQ"/>
        </w:rPr>
        <w:t>أهم التوصيات</w:t>
      </w:r>
    </w:p>
    <w:p w:rsidR="00655777" w:rsidRDefault="00655777" w:rsidP="00655777">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أوصت الدورة بضرورة أن يلتزم الطالب بالواجبات المكلف بها في المؤسسة التعليمية وأن يحافظ على حسن السيرة والسلوك وفق ما تقرر</w:t>
      </w:r>
      <w:r>
        <w:rPr>
          <w:rFonts w:asciiTheme="majorBidi" w:hAnsiTheme="majorBidi" w:cstheme="majorBidi" w:hint="eastAsia"/>
          <w:sz w:val="28"/>
          <w:szCs w:val="28"/>
          <w:rtl/>
          <w:lang w:bidi="ar-IQ"/>
        </w:rPr>
        <w:t>ه</w:t>
      </w:r>
      <w:r>
        <w:rPr>
          <w:rFonts w:asciiTheme="majorBidi" w:hAnsiTheme="majorBidi" w:cstheme="majorBidi" w:hint="cs"/>
          <w:sz w:val="28"/>
          <w:szCs w:val="28"/>
          <w:rtl/>
          <w:lang w:bidi="ar-IQ"/>
        </w:rPr>
        <w:t xml:space="preserve"> القوانين والأنظمة والتعليمات لتجنب خضوعه للعقوبات الانضباطية (المسائلة القانونية) والابتعاد عن كل ما من شأنه المساس بها.</w:t>
      </w:r>
    </w:p>
    <w:p w:rsidR="00655777" w:rsidRPr="00655777" w:rsidRDefault="00655777" w:rsidP="00655777">
      <w:pPr>
        <w:bidi/>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 xml:space="preserve">   وأوصت أيضاً بأن يتعرف الطالب على أهم القوانين والتعليمات التي تحكم علاقته بالمؤسسة التعليمية المقبول فيها وأن يلتزم بها لان جهله بتلك القوانين والتعليمات لا يعفي</w:t>
      </w:r>
      <w:r>
        <w:rPr>
          <w:rFonts w:asciiTheme="majorBidi" w:hAnsiTheme="majorBidi" w:cstheme="majorBidi" w:hint="eastAsia"/>
          <w:sz w:val="28"/>
          <w:szCs w:val="28"/>
          <w:rtl/>
          <w:lang w:bidi="ar-IQ"/>
        </w:rPr>
        <w:t>ه</w:t>
      </w:r>
      <w:bookmarkStart w:id="0" w:name="_GoBack"/>
      <w:bookmarkEnd w:id="0"/>
      <w:r>
        <w:rPr>
          <w:rFonts w:asciiTheme="majorBidi" w:hAnsiTheme="majorBidi" w:cstheme="majorBidi" w:hint="cs"/>
          <w:sz w:val="28"/>
          <w:szCs w:val="28"/>
          <w:rtl/>
          <w:lang w:bidi="ar-IQ"/>
        </w:rPr>
        <w:t xml:space="preserve"> من المسؤولية القانونية في حال ارتكابه لأية مخالفة وأن تكون العقوبات الانضباطية (التأديبية) المفروضة على الطالب المخالف متوازنة مع طبيعة المخالفة المرتكبة من ناحية التشديد والتخفيف في العقوبة الانضباطية ووفقاً لما تنص عليه القوانين والتعليمات النافذة</w:t>
      </w:r>
    </w:p>
    <w:sectPr w:rsidR="00655777" w:rsidRPr="0065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77"/>
    <w:rsid w:val="00312428"/>
    <w:rsid w:val="00655777"/>
    <w:rsid w:val="009E5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CC66"/>
  <w15:chartTrackingRefBased/>
  <w15:docId w15:val="{DC76F4E4-2152-4F4F-9D93-931EFC58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576</Characters>
  <Application>Microsoft Office Word</Application>
  <DocSecurity>0</DocSecurity>
  <Lines>4</Lines>
  <Paragraphs>1</Paragraphs>
  <ScaleCrop>false</ScaleCrop>
  <Company>SACC</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2023-11-29T19:15:00Z</dcterms:created>
  <dcterms:modified xsi:type="dcterms:W3CDTF">2023-11-29T19:24:00Z</dcterms:modified>
</cp:coreProperties>
</file>