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57307" w14:textId="1B683072" w:rsidR="001251DD" w:rsidRPr="00715D4D" w:rsidRDefault="001251DD" w:rsidP="00715D4D">
      <w:pPr>
        <w:bidi/>
        <w:spacing w:after="0" w:line="240" w:lineRule="auto"/>
        <w:jc w:val="center"/>
        <w:rPr>
          <w:rFonts w:ascii="Traditional Arabic" w:hAnsi="Traditional Arabic" w:cs="Traditional Arabic"/>
          <w:b/>
          <w:bCs/>
          <w:sz w:val="60"/>
          <w:szCs w:val="60"/>
          <w:rtl/>
          <w:lang w:bidi="ar-IQ"/>
        </w:rPr>
      </w:pPr>
      <w:r w:rsidRPr="00715D4D">
        <w:rPr>
          <w:rFonts w:ascii="Traditional Arabic" w:hAnsi="Traditional Arabic" w:cs="Traditional Arabic"/>
          <w:b/>
          <w:bCs/>
          <w:sz w:val="60"/>
          <w:szCs w:val="60"/>
          <w:rtl/>
          <w:lang w:bidi="ar-IQ"/>
        </w:rPr>
        <w:t>التكنولوجيا</w:t>
      </w:r>
      <w:r w:rsidRPr="00715D4D">
        <w:rPr>
          <w:rFonts w:ascii="Traditional Arabic" w:hAnsi="Traditional Arabic" w:cs="Traditional Arabic" w:hint="cs"/>
          <w:b/>
          <w:bCs/>
          <w:sz w:val="60"/>
          <w:szCs w:val="60"/>
          <w:rtl/>
          <w:lang w:bidi="ar-IQ"/>
        </w:rPr>
        <w:t xml:space="preserve"> </w:t>
      </w:r>
      <w:r w:rsidR="00DB17BD">
        <w:rPr>
          <w:rFonts w:ascii="Traditional Arabic" w:hAnsi="Traditional Arabic" w:cs="Traditional Arabic" w:hint="cs"/>
          <w:b/>
          <w:bCs/>
          <w:sz w:val="60"/>
          <w:szCs w:val="60"/>
          <w:rtl/>
        </w:rPr>
        <w:t>و</w:t>
      </w:r>
      <w:r w:rsidRPr="00715D4D">
        <w:rPr>
          <w:rFonts w:ascii="Traditional Arabic" w:hAnsi="Traditional Arabic" w:cs="Traditional Arabic" w:hint="cs"/>
          <w:b/>
          <w:bCs/>
          <w:sz w:val="60"/>
          <w:szCs w:val="60"/>
          <w:rtl/>
          <w:lang w:bidi="ar-IQ"/>
        </w:rPr>
        <w:t>الاستدامة</w:t>
      </w:r>
    </w:p>
    <w:p w14:paraId="1DDCF00F" w14:textId="3FF22F83" w:rsidR="00715D4D" w:rsidRDefault="00715D4D" w:rsidP="00715D4D">
      <w:pPr>
        <w:bidi/>
        <w:spacing w:after="0" w:line="240" w:lineRule="auto"/>
        <w:jc w:val="center"/>
        <w:rPr>
          <w:rFonts w:ascii="Helvetica" w:eastAsia="Times New Roman" w:hAnsi="Helvetica" w:cs="Helvetica"/>
          <w:color w:val="000000"/>
          <w:kern w:val="36"/>
          <w:sz w:val="54"/>
          <w:szCs w:val="54"/>
          <w:rtl/>
        </w:rPr>
      </w:pPr>
    </w:p>
    <w:p w14:paraId="4F87DDF2" w14:textId="77777777" w:rsidR="00715D4D" w:rsidRDefault="00715D4D" w:rsidP="00715D4D">
      <w:pPr>
        <w:bidi/>
        <w:spacing w:after="0" w:line="240" w:lineRule="auto"/>
        <w:jc w:val="right"/>
        <w:rPr>
          <w:rFonts w:ascii="Traditional Arabic" w:hAnsi="Traditional Arabic" w:cs="Traditional Arabic"/>
          <w:sz w:val="36"/>
          <w:szCs w:val="36"/>
          <w:lang w:bidi="ar-IQ"/>
        </w:rPr>
      </w:pPr>
      <w:r>
        <w:rPr>
          <w:rFonts w:ascii="Traditional Arabic" w:hAnsi="Traditional Arabic" w:cs="Traditional Arabic"/>
          <w:sz w:val="36"/>
          <w:szCs w:val="36"/>
          <w:rtl/>
          <w:lang w:bidi="ar-IQ"/>
        </w:rPr>
        <w:t>الأستاذ الدكتور يعرب قحطان الدُّوري</w:t>
      </w:r>
    </w:p>
    <w:p w14:paraId="2A5A6DCC" w14:textId="27840C42" w:rsidR="00715D4D" w:rsidRDefault="00715D4D" w:rsidP="00715D4D">
      <w:pPr>
        <w:bidi/>
        <w:spacing w:after="0" w:line="240" w:lineRule="auto"/>
        <w:jc w:val="right"/>
        <w:rPr>
          <w:rFonts w:ascii="Traditional Arabic" w:hAnsi="Traditional Arabic" w:cs="Traditional Arabic"/>
          <w:sz w:val="36"/>
          <w:szCs w:val="36"/>
          <w:rtl/>
        </w:rPr>
      </w:pPr>
      <w:r>
        <w:rPr>
          <w:rFonts w:ascii="Traditional Arabic" w:hAnsi="Traditional Arabic" w:cs="Traditional Arabic"/>
          <w:sz w:val="36"/>
          <w:szCs w:val="36"/>
          <w:rtl/>
          <w:lang w:bidi="ar-IQ"/>
        </w:rPr>
        <w:t xml:space="preserve">جامعة </w:t>
      </w:r>
      <w:proofErr w:type="spellStart"/>
      <w:r w:rsidR="00DB17BD">
        <w:rPr>
          <w:rFonts w:ascii="Traditional Arabic" w:hAnsi="Traditional Arabic" w:cs="Traditional Arabic" w:hint="cs"/>
          <w:sz w:val="36"/>
          <w:szCs w:val="36"/>
          <w:rtl/>
          <w:lang w:bidi="ar-IQ"/>
        </w:rPr>
        <w:t>مالايا</w:t>
      </w:r>
      <w:proofErr w:type="spellEnd"/>
      <w:r w:rsidR="00DB17BD">
        <w:rPr>
          <w:rFonts w:ascii="Traditional Arabic" w:hAnsi="Traditional Arabic" w:cs="Traditional Arabic" w:hint="cs"/>
          <w:sz w:val="36"/>
          <w:szCs w:val="36"/>
          <w:rtl/>
          <w:lang w:bidi="ar-IQ"/>
        </w:rPr>
        <w:t xml:space="preserve"> في ماليزيا</w:t>
      </w:r>
    </w:p>
    <w:p w14:paraId="6A32FFA0" w14:textId="77777777" w:rsidR="00715D4D" w:rsidRDefault="00715D4D" w:rsidP="00715D4D">
      <w:pPr>
        <w:bidi/>
        <w:spacing w:after="0" w:line="240" w:lineRule="auto"/>
        <w:jc w:val="right"/>
        <w:rPr>
          <w:rFonts w:ascii="Traditional Arabic" w:hAnsi="Traditional Arabic" w:cs="Traditional Arabic"/>
          <w:sz w:val="36"/>
          <w:szCs w:val="36"/>
          <w:rtl/>
          <w:lang w:bidi="ar-IQ"/>
        </w:rPr>
      </w:pPr>
      <w:r>
        <w:rPr>
          <w:rFonts w:ascii="Traditional Arabic" w:hAnsi="Traditional Arabic" w:cs="Traditional Arabic"/>
          <w:sz w:val="36"/>
          <w:szCs w:val="36"/>
          <w:rtl/>
          <w:lang w:bidi="ar-IQ"/>
        </w:rPr>
        <w:t xml:space="preserve">البريد الإلكتروني: </w:t>
      </w:r>
      <w:hyperlink r:id="rId6" w:history="1">
        <w:r>
          <w:rPr>
            <w:rStyle w:val="Hyperlink"/>
            <w:rFonts w:ascii="Traditional Arabic" w:hAnsi="Traditional Arabic" w:cs="Traditional Arabic"/>
            <w:sz w:val="36"/>
            <w:szCs w:val="36"/>
            <w:lang w:bidi="ar-IQ"/>
          </w:rPr>
          <w:t>yaldouri@yahoo.com</w:t>
        </w:r>
      </w:hyperlink>
    </w:p>
    <w:p w14:paraId="49159A0B" w14:textId="77777777" w:rsidR="00715D4D" w:rsidRDefault="00715D4D" w:rsidP="00715D4D">
      <w:pPr>
        <w:bidi/>
        <w:spacing w:after="0" w:line="240" w:lineRule="auto"/>
        <w:jc w:val="center"/>
        <w:rPr>
          <w:rFonts w:ascii="Roboto" w:hAnsi="Roboto"/>
          <w:color w:val="111111"/>
          <w:sz w:val="21"/>
          <w:szCs w:val="21"/>
          <w:shd w:val="clear" w:color="auto" w:fill="FFFFFF"/>
          <w:rtl/>
        </w:rPr>
      </w:pPr>
    </w:p>
    <w:p w14:paraId="65F6F39F" w14:textId="77777777" w:rsidR="001251DD" w:rsidRDefault="001251DD" w:rsidP="00715D4D">
      <w:pPr>
        <w:bidi/>
        <w:spacing w:after="0" w:line="240" w:lineRule="auto"/>
        <w:rPr>
          <w:rFonts w:ascii="Roboto" w:hAnsi="Roboto"/>
          <w:color w:val="111111"/>
          <w:sz w:val="21"/>
          <w:szCs w:val="21"/>
          <w:shd w:val="clear" w:color="auto" w:fill="FFFFFF"/>
          <w:rtl/>
        </w:rPr>
      </w:pPr>
    </w:p>
    <w:p w14:paraId="5D62B854" w14:textId="0AC58986" w:rsidR="00715D4D" w:rsidRDefault="00715D4D" w:rsidP="00715D4D">
      <w:pPr>
        <w:bidi/>
        <w:spacing w:after="0" w:line="240" w:lineRule="auto"/>
        <w:jc w:val="both"/>
        <w:rPr>
          <w:rFonts w:ascii="Traditional Arabic" w:hAnsi="Traditional Arabic" w:cs="Traditional Arabic"/>
          <w:sz w:val="36"/>
          <w:szCs w:val="36"/>
          <w:rtl/>
          <w:lang w:bidi="ar-IQ"/>
        </w:rPr>
      </w:pPr>
    </w:p>
    <w:p w14:paraId="5739922D" w14:textId="238E6F0A" w:rsidR="008C0152" w:rsidRDefault="008C0152" w:rsidP="008C0152">
      <w:pPr>
        <w:bidi/>
        <w:spacing w:after="0" w:line="240" w:lineRule="auto"/>
        <w:jc w:val="both"/>
        <w:rPr>
          <w:rFonts w:ascii="Traditional Arabic" w:hAnsi="Traditional Arabic" w:cs="Traditional Arabic"/>
          <w:b/>
          <w:bCs/>
          <w:sz w:val="36"/>
          <w:szCs w:val="36"/>
          <w:rtl/>
          <w:lang w:bidi="ar-IQ"/>
        </w:rPr>
      </w:pPr>
      <w:r w:rsidRPr="008C0152">
        <w:rPr>
          <w:rFonts w:ascii="Traditional Arabic" w:hAnsi="Traditional Arabic" w:cs="Traditional Arabic" w:hint="cs"/>
          <w:b/>
          <w:bCs/>
          <w:sz w:val="36"/>
          <w:szCs w:val="36"/>
          <w:rtl/>
          <w:lang w:bidi="ar-IQ"/>
        </w:rPr>
        <w:t xml:space="preserve">الملخص </w:t>
      </w:r>
    </w:p>
    <w:p w14:paraId="2A468510" w14:textId="77777777" w:rsidR="008C0152" w:rsidRPr="008C0152" w:rsidRDefault="008C0152" w:rsidP="008C0152">
      <w:pPr>
        <w:bidi/>
        <w:spacing w:after="0" w:line="240" w:lineRule="auto"/>
        <w:jc w:val="both"/>
        <w:rPr>
          <w:rFonts w:ascii="Traditional Arabic" w:hAnsi="Traditional Arabic" w:cs="Traditional Arabic"/>
          <w:b/>
          <w:bCs/>
          <w:sz w:val="36"/>
          <w:szCs w:val="36"/>
          <w:rtl/>
          <w:lang w:bidi="ar-IQ"/>
        </w:rPr>
      </w:pPr>
    </w:p>
    <w:p w14:paraId="0E367CB9" w14:textId="54787573" w:rsidR="000B2966" w:rsidRDefault="00BC4ADB" w:rsidP="008C0152">
      <w:pPr>
        <w:bidi/>
        <w:spacing w:after="0" w:line="240" w:lineRule="auto"/>
        <w:jc w:val="both"/>
        <w:rPr>
          <w:rFonts w:ascii="Traditional Arabic" w:hAnsi="Traditional Arabic" w:cs="Traditional Arabic"/>
          <w:sz w:val="36"/>
          <w:szCs w:val="36"/>
          <w:rtl/>
          <w:lang w:bidi="ar-IQ"/>
        </w:rPr>
      </w:pPr>
      <w:r w:rsidRPr="00715D4D">
        <w:rPr>
          <w:rFonts w:ascii="Traditional Arabic" w:hAnsi="Traditional Arabic" w:cs="Traditional Arabic" w:hint="cs"/>
          <w:sz w:val="36"/>
          <w:szCs w:val="36"/>
          <w:rtl/>
          <w:lang w:bidi="ar-IQ"/>
        </w:rPr>
        <w:t xml:space="preserve">يبحث </w:t>
      </w:r>
      <w:r w:rsidR="00BC7838" w:rsidRPr="00715D4D">
        <w:rPr>
          <w:rFonts w:ascii="Traditional Arabic" w:hAnsi="Traditional Arabic" w:cs="Traditional Arabic"/>
          <w:sz w:val="36"/>
          <w:szCs w:val="36"/>
          <w:rtl/>
          <w:lang w:bidi="ar-IQ"/>
        </w:rPr>
        <w:t>الإنسان </w:t>
      </w:r>
      <w:r w:rsidRPr="00715D4D">
        <w:rPr>
          <w:rFonts w:ascii="Traditional Arabic" w:hAnsi="Traditional Arabic" w:cs="Traditional Arabic" w:hint="cs"/>
          <w:sz w:val="36"/>
          <w:szCs w:val="36"/>
          <w:rtl/>
          <w:lang w:bidi="ar-IQ"/>
        </w:rPr>
        <w:t xml:space="preserve">بشكل دائم عما يرضي </w:t>
      </w:r>
      <w:r w:rsidR="00BC7838" w:rsidRPr="00715D4D">
        <w:rPr>
          <w:rFonts w:ascii="Traditional Arabic" w:hAnsi="Traditional Arabic" w:cs="Traditional Arabic"/>
          <w:sz w:val="36"/>
          <w:szCs w:val="36"/>
          <w:rtl/>
          <w:lang w:bidi="ar-IQ"/>
        </w:rPr>
        <w:t>رغباته</w:t>
      </w:r>
      <w:r w:rsidRPr="00715D4D">
        <w:rPr>
          <w:rFonts w:ascii="Traditional Arabic" w:hAnsi="Traditional Arabic" w:cs="Traditional Arabic" w:hint="cs"/>
          <w:sz w:val="36"/>
          <w:szCs w:val="36"/>
          <w:rtl/>
          <w:lang w:bidi="ar-IQ"/>
        </w:rPr>
        <w:t xml:space="preserve"> خصوصاً ما هو جديد وحديث ومنها</w:t>
      </w:r>
      <w:r w:rsidR="00715D4D" w:rsidRPr="00715D4D">
        <w:rPr>
          <w:rFonts w:ascii="Traditional Arabic" w:hAnsi="Traditional Arabic" w:cs="Traditional Arabic" w:hint="cs"/>
          <w:sz w:val="36"/>
          <w:szCs w:val="36"/>
          <w:rtl/>
          <w:lang w:bidi="ar-IQ"/>
        </w:rPr>
        <w:t xml:space="preserve"> </w:t>
      </w:r>
      <w:r w:rsidR="00BC7838" w:rsidRPr="00715D4D">
        <w:rPr>
          <w:rFonts w:ascii="Traditional Arabic" w:hAnsi="Traditional Arabic" w:cs="Traditional Arabic"/>
          <w:sz w:val="36"/>
          <w:szCs w:val="36"/>
          <w:rtl/>
          <w:lang w:bidi="ar-IQ"/>
        </w:rPr>
        <w:t>الاستدامة </w:t>
      </w:r>
      <w:r w:rsidRPr="00715D4D">
        <w:rPr>
          <w:rFonts w:ascii="Traditional Arabic" w:hAnsi="Traditional Arabic" w:cs="Traditional Arabic" w:hint="cs"/>
          <w:sz w:val="36"/>
          <w:szCs w:val="36"/>
          <w:rtl/>
          <w:lang w:bidi="ar-IQ"/>
        </w:rPr>
        <w:t>ل</w:t>
      </w:r>
      <w:r w:rsidR="00BC7838" w:rsidRPr="00715D4D">
        <w:rPr>
          <w:rFonts w:ascii="Traditional Arabic" w:hAnsi="Traditional Arabic" w:cs="Traditional Arabic"/>
          <w:sz w:val="36"/>
          <w:szCs w:val="36"/>
          <w:rtl/>
          <w:lang w:bidi="ar-IQ"/>
        </w:rPr>
        <w:t>تهيئة بيئة حضرية </w:t>
      </w:r>
      <w:r w:rsidRPr="00715D4D">
        <w:rPr>
          <w:rFonts w:ascii="Traditional Arabic" w:hAnsi="Traditional Arabic" w:cs="Traditional Arabic" w:hint="cs"/>
          <w:sz w:val="36"/>
          <w:szCs w:val="36"/>
          <w:rtl/>
          <w:lang w:bidi="ar-IQ"/>
        </w:rPr>
        <w:t>أ</w:t>
      </w:r>
      <w:r w:rsidR="00BC7838" w:rsidRPr="00715D4D">
        <w:rPr>
          <w:rFonts w:ascii="Traditional Arabic" w:hAnsi="Traditional Arabic" w:cs="Traditional Arabic"/>
          <w:sz w:val="36"/>
          <w:szCs w:val="36"/>
          <w:rtl/>
          <w:lang w:bidi="ar-IQ"/>
        </w:rPr>
        <w:t>فضل </w:t>
      </w:r>
      <w:r w:rsidRPr="00715D4D">
        <w:rPr>
          <w:rFonts w:ascii="Traditional Arabic" w:hAnsi="Traditional Arabic" w:cs="Traditional Arabic" w:hint="cs"/>
          <w:sz w:val="36"/>
          <w:szCs w:val="36"/>
          <w:rtl/>
          <w:lang w:bidi="ar-IQ"/>
        </w:rPr>
        <w:t>وذا</w:t>
      </w:r>
      <w:r w:rsidR="002E473D">
        <w:rPr>
          <w:rFonts w:ascii="Traditional Arabic" w:hAnsi="Traditional Arabic" w:cs="Traditional Arabic" w:hint="cs"/>
          <w:sz w:val="36"/>
          <w:szCs w:val="36"/>
          <w:rtl/>
          <w:lang w:bidi="ar-IQ"/>
        </w:rPr>
        <w:t xml:space="preserve">ت </w:t>
      </w:r>
      <w:r w:rsidRPr="00715D4D">
        <w:rPr>
          <w:rFonts w:ascii="Traditional Arabic" w:hAnsi="Traditional Arabic" w:cs="Traditional Arabic" w:hint="cs"/>
          <w:sz w:val="36"/>
          <w:szCs w:val="36"/>
          <w:rtl/>
          <w:lang w:bidi="ar-IQ"/>
        </w:rPr>
        <w:t xml:space="preserve">جدوى </w:t>
      </w:r>
      <w:r w:rsidR="00BC7838" w:rsidRPr="00715D4D">
        <w:rPr>
          <w:rFonts w:ascii="Traditional Arabic" w:hAnsi="Traditional Arabic" w:cs="Traditional Arabic"/>
          <w:sz w:val="36"/>
          <w:szCs w:val="36"/>
          <w:rtl/>
          <w:lang w:bidi="ar-IQ"/>
        </w:rPr>
        <w:t>اقتصادي</w:t>
      </w:r>
      <w:r w:rsidRPr="00715D4D">
        <w:rPr>
          <w:rFonts w:ascii="Traditional Arabic" w:hAnsi="Traditional Arabic" w:cs="Traditional Arabic" w:hint="cs"/>
          <w:sz w:val="36"/>
          <w:szCs w:val="36"/>
          <w:rtl/>
          <w:lang w:bidi="ar-IQ"/>
        </w:rPr>
        <w:t>ة وتطور ا</w:t>
      </w:r>
      <w:r w:rsidR="00BC7838" w:rsidRPr="00715D4D">
        <w:rPr>
          <w:rFonts w:ascii="Traditional Arabic" w:hAnsi="Traditional Arabic" w:cs="Traditional Arabic"/>
          <w:sz w:val="36"/>
          <w:szCs w:val="36"/>
          <w:rtl/>
          <w:lang w:bidi="ar-IQ"/>
        </w:rPr>
        <w:t>جتماعي </w:t>
      </w:r>
      <w:r w:rsidRPr="00715D4D">
        <w:rPr>
          <w:rFonts w:ascii="Traditional Arabic" w:hAnsi="Traditional Arabic" w:cs="Traditional Arabic" w:hint="cs"/>
          <w:sz w:val="36"/>
          <w:szCs w:val="36"/>
          <w:rtl/>
          <w:lang w:bidi="ar-IQ"/>
        </w:rPr>
        <w:t xml:space="preserve">مريح من </w:t>
      </w:r>
      <w:r w:rsidR="00BC7838" w:rsidRPr="00715D4D">
        <w:rPr>
          <w:rFonts w:ascii="Traditional Arabic" w:hAnsi="Traditional Arabic" w:cs="Traditional Arabic"/>
          <w:sz w:val="36"/>
          <w:szCs w:val="36"/>
          <w:rtl/>
          <w:lang w:bidi="ar-IQ"/>
        </w:rPr>
        <w:t>خلال خلق توازن بيئي </w:t>
      </w:r>
      <w:r w:rsidRPr="00715D4D">
        <w:rPr>
          <w:rFonts w:ascii="Traditional Arabic" w:hAnsi="Traditional Arabic" w:cs="Traditional Arabic" w:hint="cs"/>
          <w:sz w:val="36"/>
          <w:szCs w:val="36"/>
          <w:rtl/>
          <w:lang w:bidi="ar-IQ"/>
        </w:rPr>
        <w:t xml:space="preserve">عام ضمن </w:t>
      </w:r>
      <w:r w:rsidR="00BC7838" w:rsidRPr="00715D4D">
        <w:rPr>
          <w:rFonts w:ascii="Traditional Arabic" w:hAnsi="Traditional Arabic" w:cs="Traditional Arabic"/>
          <w:sz w:val="36"/>
          <w:szCs w:val="36"/>
          <w:rtl/>
          <w:lang w:bidi="ar-IQ"/>
        </w:rPr>
        <w:t>علاقة </w:t>
      </w:r>
      <w:r w:rsidRPr="00715D4D">
        <w:rPr>
          <w:rFonts w:ascii="Traditional Arabic" w:hAnsi="Traditional Arabic" w:cs="Traditional Arabic" w:hint="cs"/>
          <w:sz w:val="36"/>
          <w:szCs w:val="36"/>
          <w:rtl/>
          <w:lang w:bidi="ar-IQ"/>
        </w:rPr>
        <w:t xml:space="preserve">صحيحة </w:t>
      </w:r>
      <w:r w:rsidR="00BC7838" w:rsidRPr="00715D4D">
        <w:rPr>
          <w:rFonts w:ascii="Traditional Arabic" w:hAnsi="Traditional Arabic" w:cs="Traditional Arabic"/>
          <w:sz w:val="36"/>
          <w:szCs w:val="36"/>
          <w:rtl/>
          <w:lang w:bidi="ar-IQ"/>
        </w:rPr>
        <w:t>بين الطبيعة </w:t>
      </w:r>
      <w:r w:rsidRPr="00715D4D">
        <w:rPr>
          <w:rFonts w:ascii="Traditional Arabic" w:hAnsi="Traditional Arabic" w:cs="Traditional Arabic" w:hint="cs"/>
          <w:sz w:val="36"/>
          <w:szCs w:val="36"/>
          <w:rtl/>
          <w:lang w:bidi="ar-IQ"/>
        </w:rPr>
        <w:t xml:space="preserve">من جهة وما تقترفه يد الإنسان من جهة أخرى </w:t>
      </w:r>
      <w:r w:rsidR="00BC7838" w:rsidRPr="00715D4D">
        <w:rPr>
          <w:rFonts w:ascii="Traditional Arabic" w:hAnsi="Traditional Arabic" w:cs="Traditional Arabic"/>
          <w:sz w:val="36"/>
          <w:szCs w:val="36"/>
          <w:rtl/>
          <w:lang w:bidi="ar-IQ"/>
        </w:rPr>
        <w:t>دون </w:t>
      </w:r>
      <w:r w:rsidRPr="00715D4D">
        <w:rPr>
          <w:rFonts w:ascii="Traditional Arabic" w:hAnsi="Traditional Arabic" w:cs="Traditional Arabic" w:hint="cs"/>
          <w:sz w:val="36"/>
          <w:szCs w:val="36"/>
          <w:rtl/>
          <w:lang w:bidi="ar-IQ"/>
        </w:rPr>
        <w:t xml:space="preserve">التأثير السلبي على الإنسان ومحيطه. </w:t>
      </w:r>
      <w:r w:rsidR="008C0152">
        <w:rPr>
          <w:rFonts w:ascii="Traditional Arabic" w:hAnsi="Traditional Arabic" w:cs="Traditional Arabic" w:hint="cs"/>
          <w:sz w:val="36"/>
          <w:szCs w:val="36"/>
          <w:rtl/>
          <w:lang w:bidi="ar-IQ"/>
        </w:rPr>
        <w:t xml:space="preserve">حيث </w:t>
      </w:r>
      <w:r w:rsidRPr="00715D4D">
        <w:rPr>
          <w:rFonts w:ascii="Traditional Arabic" w:hAnsi="Traditional Arabic" w:cs="Traditional Arabic" w:hint="cs"/>
          <w:sz w:val="36"/>
          <w:szCs w:val="36"/>
          <w:rtl/>
          <w:lang w:bidi="ar-IQ"/>
        </w:rPr>
        <w:t xml:space="preserve">تجلب </w:t>
      </w:r>
      <w:r w:rsidR="00BC7838" w:rsidRPr="00715D4D">
        <w:rPr>
          <w:rFonts w:ascii="Traditional Arabic" w:hAnsi="Traditional Arabic" w:cs="Traditional Arabic"/>
          <w:sz w:val="36"/>
          <w:szCs w:val="36"/>
          <w:rtl/>
          <w:lang w:bidi="ar-IQ"/>
        </w:rPr>
        <w:t>التكنولوجيا تحديات وفرصا</w:t>
      </w:r>
      <w:r w:rsidRPr="00715D4D">
        <w:rPr>
          <w:rFonts w:ascii="Traditional Arabic" w:hAnsi="Traditional Arabic" w:cs="Traditional Arabic" w:hint="cs"/>
          <w:sz w:val="36"/>
          <w:szCs w:val="36"/>
          <w:rtl/>
          <w:lang w:bidi="ar-IQ"/>
        </w:rPr>
        <w:t>ً</w:t>
      </w:r>
      <w:r w:rsidR="00BC7838" w:rsidRPr="00715D4D">
        <w:rPr>
          <w:rFonts w:ascii="Traditional Arabic" w:hAnsi="Traditional Arabic" w:cs="Traditional Arabic"/>
          <w:sz w:val="36"/>
          <w:szCs w:val="36"/>
          <w:rtl/>
          <w:lang w:bidi="ar-IQ"/>
        </w:rPr>
        <w:t xml:space="preserve"> </w:t>
      </w:r>
      <w:r w:rsidRPr="00715D4D">
        <w:rPr>
          <w:rFonts w:ascii="Traditional Arabic" w:hAnsi="Traditional Arabic" w:cs="Traditional Arabic" w:hint="cs"/>
          <w:sz w:val="36"/>
          <w:szCs w:val="36"/>
          <w:rtl/>
          <w:lang w:bidi="ar-IQ"/>
        </w:rPr>
        <w:t xml:space="preserve">مبتكرة </w:t>
      </w:r>
      <w:r w:rsidR="00BC7838" w:rsidRPr="00715D4D">
        <w:rPr>
          <w:rFonts w:ascii="Traditional Arabic" w:hAnsi="Traditional Arabic" w:cs="Traditional Arabic"/>
          <w:sz w:val="36"/>
          <w:szCs w:val="36"/>
          <w:rtl/>
          <w:lang w:bidi="ar-IQ"/>
        </w:rPr>
        <w:t>للاستدامة</w:t>
      </w:r>
      <w:r w:rsidRPr="00715D4D">
        <w:rPr>
          <w:rFonts w:ascii="Traditional Arabic" w:hAnsi="Traditional Arabic" w:cs="Traditional Arabic" w:hint="cs"/>
          <w:sz w:val="36"/>
          <w:szCs w:val="36"/>
          <w:rtl/>
          <w:lang w:bidi="ar-IQ"/>
        </w:rPr>
        <w:t xml:space="preserve">. </w:t>
      </w:r>
      <w:r w:rsidR="00665810" w:rsidRPr="00715D4D">
        <w:rPr>
          <w:rFonts w:ascii="Traditional Arabic" w:hAnsi="Traditional Arabic" w:cs="Traditional Arabic" w:hint="cs"/>
          <w:sz w:val="36"/>
          <w:szCs w:val="36"/>
          <w:rtl/>
          <w:lang w:bidi="ar-IQ"/>
        </w:rPr>
        <w:t>ففي القرن الحادي والعشرين، أتت تكنولوجيا ا</w:t>
      </w:r>
      <w:r w:rsidR="00BC7838" w:rsidRPr="00715D4D">
        <w:rPr>
          <w:rFonts w:ascii="Traditional Arabic" w:hAnsi="Traditional Arabic" w:cs="Traditional Arabic"/>
          <w:sz w:val="36"/>
          <w:szCs w:val="36"/>
          <w:rtl/>
          <w:lang w:bidi="ar-IQ"/>
        </w:rPr>
        <w:t>لذكاء الاصطناعي</w:t>
      </w:r>
      <w:r w:rsidR="00BC7838" w:rsidRPr="00715D4D">
        <w:rPr>
          <w:rFonts w:ascii="Traditional Arabic" w:hAnsi="Traditional Arabic" w:cs="Traditional Arabic"/>
          <w:sz w:val="36"/>
          <w:szCs w:val="36"/>
          <w:lang w:bidi="ar-IQ"/>
        </w:rPr>
        <w:t xml:space="preserve"> </w:t>
      </w:r>
      <w:r w:rsidR="00BC7838" w:rsidRPr="00715D4D">
        <w:rPr>
          <w:rFonts w:ascii="Traditional Arabic" w:hAnsi="Traditional Arabic" w:cs="Traditional Arabic"/>
          <w:sz w:val="36"/>
          <w:szCs w:val="36"/>
          <w:rtl/>
          <w:lang w:bidi="ar-IQ"/>
        </w:rPr>
        <w:t>والروبوتات</w:t>
      </w:r>
      <w:r w:rsidR="00665810" w:rsidRPr="00715D4D">
        <w:rPr>
          <w:rFonts w:ascii="Traditional Arabic" w:hAnsi="Traditional Arabic" w:cs="Traditional Arabic" w:hint="cs"/>
          <w:sz w:val="36"/>
          <w:szCs w:val="36"/>
          <w:rtl/>
          <w:lang w:bidi="ar-IQ"/>
        </w:rPr>
        <w:t xml:space="preserve"> و</w:t>
      </w:r>
      <w:r w:rsidR="00BC7838" w:rsidRPr="00715D4D">
        <w:rPr>
          <w:rFonts w:ascii="Traditional Arabic" w:hAnsi="Traditional Arabic" w:cs="Traditional Arabic"/>
          <w:sz w:val="36"/>
          <w:szCs w:val="36"/>
          <w:rtl/>
          <w:lang w:bidi="ar-IQ"/>
        </w:rPr>
        <w:t>الحوسبة</w:t>
      </w:r>
      <w:r w:rsidR="00665810" w:rsidRPr="00715D4D">
        <w:rPr>
          <w:rFonts w:ascii="Traditional Arabic" w:hAnsi="Traditional Arabic" w:cs="Traditional Arabic" w:hint="cs"/>
          <w:sz w:val="36"/>
          <w:szCs w:val="36"/>
          <w:rtl/>
          <w:lang w:bidi="ar-IQ"/>
        </w:rPr>
        <w:t xml:space="preserve"> بجوانب إيجابية </w:t>
      </w:r>
      <w:r w:rsidR="00BC7838" w:rsidRPr="00715D4D">
        <w:rPr>
          <w:rFonts w:ascii="Traditional Arabic" w:hAnsi="Traditional Arabic" w:cs="Traditional Arabic"/>
          <w:sz w:val="36"/>
          <w:szCs w:val="36"/>
          <w:rtl/>
          <w:lang w:bidi="ar-IQ"/>
        </w:rPr>
        <w:t>للاستدامة</w:t>
      </w:r>
      <w:r w:rsidR="00BC7838" w:rsidRPr="00715D4D">
        <w:rPr>
          <w:rFonts w:ascii="Traditional Arabic" w:hAnsi="Traditional Arabic" w:cs="Traditional Arabic"/>
          <w:sz w:val="36"/>
          <w:szCs w:val="36"/>
          <w:lang w:bidi="ar-IQ"/>
        </w:rPr>
        <w:t>.</w:t>
      </w:r>
      <w:r w:rsidR="00665810" w:rsidRPr="00715D4D">
        <w:rPr>
          <w:rFonts w:ascii="Traditional Arabic" w:hAnsi="Traditional Arabic" w:cs="Traditional Arabic" w:hint="cs"/>
          <w:sz w:val="36"/>
          <w:szCs w:val="36"/>
          <w:rtl/>
          <w:lang w:bidi="ar-IQ"/>
        </w:rPr>
        <w:t xml:space="preserve"> حيث تبرز قدرة </w:t>
      </w:r>
      <w:r w:rsidR="00BC7838" w:rsidRPr="00715D4D">
        <w:rPr>
          <w:rFonts w:ascii="Traditional Arabic" w:hAnsi="Traditional Arabic" w:cs="Traditional Arabic"/>
          <w:sz w:val="36"/>
          <w:szCs w:val="36"/>
          <w:rtl/>
          <w:lang w:bidi="ar-IQ"/>
        </w:rPr>
        <w:t xml:space="preserve">التكنولوجيا </w:t>
      </w:r>
      <w:r w:rsidR="00665810" w:rsidRPr="00715D4D">
        <w:rPr>
          <w:rFonts w:ascii="Traditional Arabic" w:hAnsi="Traditional Arabic" w:cs="Traditional Arabic" w:hint="cs"/>
          <w:sz w:val="36"/>
          <w:szCs w:val="36"/>
          <w:rtl/>
          <w:lang w:bidi="ar-IQ"/>
        </w:rPr>
        <w:t xml:space="preserve">على تحقيق </w:t>
      </w:r>
      <w:r w:rsidR="00BC7838" w:rsidRPr="00715D4D">
        <w:rPr>
          <w:rFonts w:ascii="Traditional Arabic" w:hAnsi="Traditional Arabic" w:cs="Traditional Arabic"/>
          <w:sz w:val="36"/>
          <w:szCs w:val="36"/>
          <w:rtl/>
          <w:lang w:bidi="ar-IQ"/>
        </w:rPr>
        <w:t>جميع أهداف التنمية المستدامة ال</w:t>
      </w:r>
      <w:r w:rsidR="00665810" w:rsidRPr="00715D4D">
        <w:rPr>
          <w:rFonts w:ascii="Traditional Arabic" w:hAnsi="Traditional Arabic" w:cs="Traditional Arabic" w:hint="cs"/>
          <w:sz w:val="36"/>
          <w:szCs w:val="36"/>
          <w:rtl/>
          <w:lang w:bidi="ar-IQ"/>
        </w:rPr>
        <w:t xml:space="preserve">سبعة عشر، متمثلاً بتطور الثورة </w:t>
      </w:r>
      <w:r w:rsidR="00BC7838" w:rsidRPr="00715D4D">
        <w:rPr>
          <w:rFonts w:ascii="Traditional Arabic" w:hAnsi="Traditional Arabic" w:cs="Traditional Arabic"/>
          <w:sz w:val="36"/>
          <w:szCs w:val="36"/>
          <w:rtl/>
          <w:lang w:bidi="ar-IQ"/>
        </w:rPr>
        <w:t>الصناعية الرابعة</w:t>
      </w:r>
      <w:r w:rsidR="00665810" w:rsidRPr="00715D4D">
        <w:rPr>
          <w:rFonts w:ascii="Traditional Arabic" w:hAnsi="Traditional Arabic" w:cs="Traditional Arabic" w:hint="cs"/>
          <w:sz w:val="36"/>
          <w:szCs w:val="36"/>
          <w:rtl/>
          <w:lang w:bidi="ar-IQ"/>
        </w:rPr>
        <w:t xml:space="preserve"> من خلال </w:t>
      </w:r>
      <w:r w:rsidR="00BC7838" w:rsidRPr="00715D4D">
        <w:rPr>
          <w:rFonts w:ascii="Traditional Arabic" w:hAnsi="Traditional Arabic" w:cs="Traditional Arabic"/>
          <w:sz w:val="36"/>
          <w:szCs w:val="36"/>
          <w:rtl/>
          <w:lang w:bidi="ar-IQ"/>
        </w:rPr>
        <w:t>زيادة القدرة على توليد البيانات والتقاطها ونقلها</w:t>
      </w:r>
      <w:r w:rsidR="00665810" w:rsidRPr="00715D4D">
        <w:rPr>
          <w:rFonts w:ascii="Traditional Arabic" w:hAnsi="Traditional Arabic" w:cs="Traditional Arabic" w:hint="cs"/>
          <w:sz w:val="36"/>
          <w:szCs w:val="36"/>
          <w:rtl/>
          <w:lang w:bidi="ar-IQ"/>
        </w:rPr>
        <w:t xml:space="preserve"> </w:t>
      </w:r>
      <w:r w:rsidR="00BC7838" w:rsidRPr="00715D4D">
        <w:rPr>
          <w:rFonts w:ascii="Traditional Arabic" w:hAnsi="Traditional Arabic" w:cs="Traditional Arabic"/>
          <w:sz w:val="36"/>
          <w:szCs w:val="36"/>
          <w:rtl/>
          <w:lang w:bidi="ar-IQ"/>
        </w:rPr>
        <w:t>إنترنت الأشياء</w:t>
      </w:r>
      <w:r w:rsidR="00665810" w:rsidRPr="00715D4D">
        <w:rPr>
          <w:rFonts w:ascii="Traditional Arabic" w:hAnsi="Traditional Arabic" w:cs="Traditional Arabic" w:hint="cs"/>
          <w:sz w:val="36"/>
          <w:szCs w:val="36"/>
          <w:rtl/>
          <w:lang w:bidi="ar-IQ"/>
        </w:rPr>
        <w:t xml:space="preserve"> </w:t>
      </w:r>
      <w:r w:rsidR="00BC7838" w:rsidRPr="00715D4D">
        <w:rPr>
          <w:rFonts w:ascii="Traditional Arabic" w:hAnsi="Traditional Arabic" w:cs="Traditional Arabic"/>
          <w:sz w:val="36"/>
          <w:szCs w:val="36"/>
          <w:rtl/>
          <w:lang w:bidi="ar-IQ"/>
        </w:rPr>
        <w:t>و</w:t>
      </w:r>
      <w:r w:rsidR="00665810" w:rsidRPr="00715D4D">
        <w:rPr>
          <w:rFonts w:ascii="Traditional Arabic" w:hAnsi="Traditional Arabic" w:cs="Traditional Arabic" w:hint="cs"/>
          <w:sz w:val="36"/>
          <w:szCs w:val="36"/>
          <w:rtl/>
          <w:lang w:bidi="ar-IQ"/>
        </w:rPr>
        <w:t>الأ</w:t>
      </w:r>
      <w:r w:rsidR="00BC7838" w:rsidRPr="00715D4D">
        <w:rPr>
          <w:rFonts w:ascii="Traditional Arabic" w:hAnsi="Traditional Arabic" w:cs="Traditional Arabic"/>
          <w:sz w:val="36"/>
          <w:szCs w:val="36"/>
          <w:rtl/>
          <w:lang w:bidi="ar-IQ"/>
        </w:rPr>
        <w:t>جهز</w:t>
      </w:r>
      <w:r w:rsidR="00665810" w:rsidRPr="00715D4D">
        <w:rPr>
          <w:rFonts w:ascii="Traditional Arabic" w:hAnsi="Traditional Arabic" w:cs="Traditional Arabic" w:hint="cs"/>
          <w:sz w:val="36"/>
          <w:szCs w:val="36"/>
          <w:rtl/>
          <w:lang w:bidi="ar-IQ"/>
        </w:rPr>
        <w:t xml:space="preserve">ة </w:t>
      </w:r>
      <w:r w:rsidR="00BC7838" w:rsidRPr="00715D4D">
        <w:rPr>
          <w:rFonts w:ascii="Traditional Arabic" w:hAnsi="Traditional Arabic" w:cs="Traditional Arabic"/>
          <w:sz w:val="36"/>
          <w:szCs w:val="36"/>
          <w:rtl/>
          <w:lang w:bidi="ar-IQ"/>
        </w:rPr>
        <w:t>المتصلة</w:t>
      </w:r>
      <w:r w:rsidR="00665810" w:rsidRPr="00715D4D">
        <w:rPr>
          <w:rFonts w:ascii="Traditional Arabic" w:hAnsi="Traditional Arabic" w:cs="Traditional Arabic" w:hint="cs"/>
          <w:sz w:val="36"/>
          <w:szCs w:val="36"/>
          <w:rtl/>
          <w:lang w:bidi="ar-IQ"/>
        </w:rPr>
        <w:t xml:space="preserve"> بها بما </w:t>
      </w:r>
      <w:r w:rsidR="00BC7838" w:rsidRPr="00715D4D">
        <w:rPr>
          <w:rFonts w:ascii="Traditional Arabic" w:hAnsi="Traditional Arabic" w:cs="Traditional Arabic"/>
          <w:sz w:val="36"/>
          <w:szCs w:val="36"/>
          <w:rtl/>
          <w:lang w:bidi="ar-IQ"/>
        </w:rPr>
        <w:t>ستكون سمة مهمة للاستدامة</w:t>
      </w:r>
      <w:r w:rsidR="00BC7838" w:rsidRPr="00715D4D">
        <w:rPr>
          <w:rFonts w:ascii="Traditional Arabic" w:hAnsi="Traditional Arabic" w:cs="Traditional Arabic"/>
          <w:sz w:val="36"/>
          <w:szCs w:val="36"/>
          <w:lang w:bidi="ar-IQ"/>
        </w:rPr>
        <w:t>.</w:t>
      </w:r>
      <w:r w:rsidR="00665810" w:rsidRPr="00715D4D">
        <w:rPr>
          <w:rFonts w:ascii="Traditional Arabic" w:hAnsi="Traditional Arabic" w:cs="Traditional Arabic" w:hint="cs"/>
          <w:sz w:val="36"/>
          <w:szCs w:val="36"/>
          <w:rtl/>
          <w:lang w:bidi="ar-IQ"/>
        </w:rPr>
        <w:t xml:space="preserve"> </w:t>
      </w:r>
      <w:r w:rsidR="000B2966" w:rsidRPr="00715D4D">
        <w:rPr>
          <w:rFonts w:ascii="Traditional Arabic" w:hAnsi="Traditional Arabic" w:cs="Traditional Arabic" w:hint="cs"/>
          <w:sz w:val="36"/>
          <w:szCs w:val="36"/>
          <w:rtl/>
          <w:lang w:bidi="ar-IQ"/>
        </w:rPr>
        <w:t xml:space="preserve">إضافة إلى </w:t>
      </w:r>
      <w:r w:rsidR="00BC7838" w:rsidRPr="00715D4D">
        <w:rPr>
          <w:rFonts w:ascii="Traditional Arabic" w:hAnsi="Traditional Arabic" w:cs="Traditional Arabic"/>
          <w:sz w:val="36"/>
          <w:szCs w:val="36"/>
          <w:rtl/>
          <w:lang w:bidi="ar-IQ"/>
        </w:rPr>
        <w:t>أتمتة العمليات الآلية</w:t>
      </w:r>
      <w:r w:rsidR="000B2966" w:rsidRPr="00715D4D">
        <w:rPr>
          <w:rFonts w:ascii="Traditional Arabic" w:hAnsi="Traditional Arabic" w:cs="Traditional Arabic" w:hint="cs"/>
          <w:sz w:val="36"/>
          <w:szCs w:val="36"/>
          <w:rtl/>
          <w:lang w:bidi="ar-IQ"/>
        </w:rPr>
        <w:t xml:space="preserve"> والتي تلعب دوراً هاماً في </w:t>
      </w:r>
      <w:r w:rsidR="00BC7838" w:rsidRPr="00715D4D">
        <w:rPr>
          <w:rFonts w:ascii="Traditional Arabic" w:hAnsi="Traditional Arabic" w:cs="Traditional Arabic"/>
          <w:sz w:val="36"/>
          <w:szCs w:val="36"/>
          <w:rtl/>
          <w:lang w:bidi="ar-IQ"/>
        </w:rPr>
        <w:t>تحسين</w:t>
      </w:r>
      <w:r w:rsidR="000B2966" w:rsidRPr="00715D4D">
        <w:rPr>
          <w:rFonts w:ascii="Traditional Arabic" w:hAnsi="Traditional Arabic" w:cs="Traditional Arabic" w:hint="cs"/>
          <w:sz w:val="36"/>
          <w:szCs w:val="36"/>
          <w:rtl/>
          <w:lang w:bidi="ar-IQ"/>
        </w:rPr>
        <w:t xml:space="preserve"> الإنتاج </w:t>
      </w:r>
      <w:r w:rsidR="00BC7838" w:rsidRPr="00715D4D">
        <w:rPr>
          <w:rFonts w:ascii="Traditional Arabic" w:hAnsi="Traditional Arabic" w:cs="Traditional Arabic"/>
          <w:sz w:val="36"/>
          <w:szCs w:val="36"/>
          <w:rtl/>
          <w:lang w:bidi="ar-IQ"/>
        </w:rPr>
        <w:t>وتقليل المنتج</w:t>
      </w:r>
      <w:r w:rsidR="000B2966" w:rsidRPr="00715D4D">
        <w:rPr>
          <w:rFonts w:ascii="Traditional Arabic" w:hAnsi="Traditional Arabic" w:cs="Traditional Arabic" w:hint="cs"/>
          <w:sz w:val="36"/>
          <w:szCs w:val="36"/>
          <w:rtl/>
          <w:lang w:bidi="ar-IQ"/>
        </w:rPr>
        <w:t xml:space="preserve"> التالف أو </w:t>
      </w:r>
      <w:r w:rsidR="00BC7838" w:rsidRPr="00715D4D">
        <w:rPr>
          <w:rFonts w:ascii="Traditional Arabic" w:hAnsi="Traditional Arabic" w:cs="Traditional Arabic"/>
          <w:sz w:val="36"/>
          <w:szCs w:val="36"/>
          <w:rtl/>
          <w:lang w:bidi="ar-IQ"/>
        </w:rPr>
        <w:t>المهد</w:t>
      </w:r>
      <w:r w:rsidR="000B2966" w:rsidRPr="00715D4D">
        <w:rPr>
          <w:rFonts w:ascii="Traditional Arabic" w:hAnsi="Traditional Arabic" w:cs="Traditional Arabic" w:hint="cs"/>
          <w:sz w:val="36"/>
          <w:szCs w:val="36"/>
          <w:rtl/>
          <w:lang w:bidi="ar-IQ"/>
        </w:rPr>
        <w:t xml:space="preserve">ور. كل هذه </w:t>
      </w:r>
      <w:r w:rsidR="00BC7838" w:rsidRPr="00715D4D">
        <w:rPr>
          <w:rFonts w:ascii="Traditional Arabic" w:hAnsi="Traditional Arabic" w:cs="Traditional Arabic"/>
          <w:sz w:val="36"/>
          <w:szCs w:val="36"/>
          <w:rtl/>
          <w:lang w:bidi="ar-IQ"/>
        </w:rPr>
        <w:t xml:space="preserve">تتصدى للتحديات البيئية </w:t>
      </w:r>
      <w:r w:rsidR="000B2966" w:rsidRPr="00715D4D">
        <w:rPr>
          <w:rFonts w:ascii="Traditional Arabic" w:hAnsi="Traditional Arabic" w:cs="Traditional Arabic" w:hint="cs"/>
          <w:sz w:val="36"/>
          <w:szCs w:val="36"/>
          <w:rtl/>
          <w:lang w:bidi="ar-IQ"/>
        </w:rPr>
        <w:t xml:space="preserve">لتوفير </w:t>
      </w:r>
      <w:r w:rsidR="00BC7838" w:rsidRPr="00715D4D">
        <w:rPr>
          <w:rFonts w:ascii="Traditional Arabic" w:hAnsi="Traditional Arabic" w:cs="Traditional Arabic"/>
          <w:sz w:val="36"/>
          <w:szCs w:val="36"/>
          <w:rtl/>
          <w:lang w:bidi="ar-IQ"/>
        </w:rPr>
        <w:t>إمكانات</w:t>
      </w:r>
      <w:r w:rsidR="000B2966" w:rsidRPr="00715D4D">
        <w:rPr>
          <w:rFonts w:ascii="Traditional Arabic" w:hAnsi="Traditional Arabic" w:cs="Traditional Arabic" w:hint="cs"/>
          <w:sz w:val="36"/>
          <w:szCs w:val="36"/>
          <w:rtl/>
          <w:lang w:bidi="ar-IQ"/>
        </w:rPr>
        <w:t xml:space="preserve"> تكنولوجية </w:t>
      </w:r>
      <w:r w:rsidR="00BC7838" w:rsidRPr="00715D4D">
        <w:rPr>
          <w:rFonts w:ascii="Traditional Arabic" w:hAnsi="Traditional Arabic" w:cs="Traditional Arabic"/>
          <w:sz w:val="36"/>
          <w:szCs w:val="36"/>
          <w:rtl/>
          <w:lang w:bidi="ar-IQ"/>
        </w:rPr>
        <w:t>حقيقية لمواجهة تحديات الاستدامة</w:t>
      </w:r>
      <w:r w:rsidR="00BC7838" w:rsidRPr="00715D4D">
        <w:rPr>
          <w:rFonts w:ascii="Traditional Arabic" w:hAnsi="Traditional Arabic" w:cs="Traditional Arabic"/>
          <w:sz w:val="36"/>
          <w:szCs w:val="36"/>
          <w:lang w:bidi="ar-IQ"/>
        </w:rPr>
        <w:t>.</w:t>
      </w:r>
      <w:r w:rsidR="000B2966" w:rsidRPr="00715D4D">
        <w:rPr>
          <w:rFonts w:ascii="Traditional Arabic" w:hAnsi="Traditional Arabic" w:cs="Traditional Arabic" w:hint="cs"/>
          <w:sz w:val="36"/>
          <w:szCs w:val="36"/>
          <w:rtl/>
          <w:lang w:bidi="ar-IQ"/>
        </w:rPr>
        <w:t xml:space="preserve"> </w:t>
      </w:r>
    </w:p>
    <w:p w14:paraId="2C3E8F80" w14:textId="7713E95A" w:rsidR="00DB17BD" w:rsidRDefault="00DB17BD" w:rsidP="00DB17BD">
      <w:pPr>
        <w:bidi/>
        <w:spacing w:after="0" w:line="240" w:lineRule="auto"/>
        <w:jc w:val="both"/>
        <w:rPr>
          <w:rFonts w:ascii="Traditional Arabic" w:hAnsi="Traditional Arabic" w:cs="Traditional Arabic"/>
          <w:sz w:val="36"/>
          <w:szCs w:val="36"/>
          <w:rtl/>
          <w:lang w:bidi="ar-IQ"/>
        </w:rPr>
      </w:pPr>
    </w:p>
    <w:p w14:paraId="51EC2951" w14:textId="6BF9D992" w:rsidR="00DB17BD" w:rsidRDefault="00DB17BD" w:rsidP="00DB17BD">
      <w:pPr>
        <w:bidi/>
        <w:spacing w:after="0" w:line="240" w:lineRule="auto"/>
        <w:jc w:val="both"/>
        <w:rPr>
          <w:rFonts w:ascii="Traditional Arabic" w:hAnsi="Traditional Arabic" w:cs="Traditional Arabic"/>
          <w:sz w:val="36"/>
          <w:szCs w:val="36"/>
          <w:rtl/>
          <w:lang w:bidi="ar-IQ"/>
        </w:rPr>
      </w:pPr>
    </w:p>
    <w:p w14:paraId="6B1CAB60" w14:textId="45E76D19" w:rsidR="00DB17BD" w:rsidRDefault="00DB17BD" w:rsidP="00DB17BD">
      <w:pPr>
        <w:bidi/>
        <w:spacing w:after="0" w:line="240" w:lineRule="auto"/>
        <w:jc w:val="both"/>
        <w:rPr>
          <w:rFonts w:ascii="Traditional Arabic" w:hAnsi="Traditional Arabic" w:cs="Traditional Arabic"/>
          <w:sz w:val="36"/>
          <w:szCs w:val="36"/>
          <w:rtl/>
          <w:lang w:bidi="ar-IQ"/>
        </w:rPr>
      </w:pPr>
    </w:p>
    <w:p w14:paraId="5A512F39" w14:textId="778D810F" w:rsidR="00DB17BD" w:rsidRDefault="00DB17BD" w:rsidP="00DB17BD">
      <w:pPr>
        <w:bidi/>
        <w:spacing w:after="0" w:line="240" w:lineRule="auto"/>
        <w:jc w:val="both"/>
        <w:rPr>
          <w:rFonts w:ascii="Traditional Arabic" w:hAnsi="Traditional Arabic" w:cs="Traditional Arabic"/>
          <w:sz w:val="36"/>
          <w:szCs w:val="36"/>
          <w:rtl/>
          <w:lang w:bidi="ar-IQ"/>
        </w:rPr>
      </w:pPr>
    </w:p>
    <w:p w14:paraId="0A9D171C" w14:textId="35BC6004" w:rsidR="00DB17BD" w:rsidRDefault="00DB17BD" w:rsidP="00DB17BD">
      <w:pPr>
        <w:bidi/>
        <w:spacing w:after="0" w:line="240" w:lineRule="auto"/>
        <w:jc w:val="both"/>
        <w:rPr>
          <w:rFonts w:ascii="Traditional Arabic" w:hAnsi="Traditional Arabic" w:cs="Traditional Arabic"/>
          <w:b/>
          <w:bCs/>
          <w:sz w:val="36"/>
          <w:szCs w:val="36"/>
          <w:rtl/>
          <w:lang w:bidi="ar-IQ"/>
        </w:rPr>
      </w:pPr>
      <w:r w:rsidRPr="00DB17BD">
        <w:rPr>
          <w:rFonts w:ascii="Traditional Arabic" w:hAnsi="Traditional Arabic" w:cs="Traditional Arabic" w:hint="cs"/>
          <w:b/>
          <w:bCs/>
          <w:sz w:val="36"/>
          <w:szCs w:val="36"/>
          <w:rtl/>
          <w:lang w:bidi="ar-IQ"/>
        </w:rPr>
        <w:lastRenderedPageBreak/>
        <w:t>السيرة الذاتية</w:t>
      </w:r>
    </w:p>
    <w:p w14:paraId="16BC553E" w14:textId="77777777" w:rsidR="00DB17BD" w:rsidRPr="00DB17BD" w:rsidRDefault="00DB17BD" w:rsidP="00DB17BD">
      <w:pPr>
        <w:bidi/>
        <w:spacing w:after="0" w:line="240" w:lineRule="auto"/>
        <w:jc w:val="both"/>
        <w:rPr>
          <w:rFonts w:ascii="Traditional Arabic" w:hAnsi="Traditional Arabic" w:cs="Traditional Arabic"/>
          <w:b/>
          <w:bCs/>
          <w:sz w:val="36"/>
          <w:szCs w:val="36"/>
          <w:rtl/>
          <w:lang w:bidi="ar-IQ"/>
        </w:rPr>
      </w:pPr>
    </w:p>
    <w:p w14:paraId="751A2EC8" w14:textId="10D4B548" w:rsidR="00DB17BD" w:rsidRDefault="00DB17BD" w:rsidP="00DB17BD">
      <w:pPr>
        <w:bidi/>
        <w:spacing w:after="0" w:line="240" w:lineRule="auto"/>
        <w:jc w:val="both"/>
        <w:rPr>
          <w:rFonts w:ascii="Traditional Arabic" w:hAnsi="Traditional Arabic" w:cs="Traditional Arabic"/>
          <w:sz w:val="36"/>
          <w:szCs w:val="36"/>
          <w:lang w:bidi="ar-IQ"/>
        </w:rPr>
      </w:pPr>
      <w:r w:rsidRPr="00DB17BD">
        <w:rPr>
          <w:rFonts w:ascii="Traditional Arabic" w:hAnsi="Traditional Arabic" w:cs="Traditional Arabic"/>
          <w:sz w:val="36"/>
          <w:szCs w:val="36"/>
          <w:rtl/>
          <w:lang w:bidi="ar-IQ"/>
        </w:rPr>
        <w:t>الأستاذ الدكتور يعرب</w:t>
      </w:r>
      <w:r>
        <w:rPr>
          <w:rFonts w:ascii="Traditional Arabic" w:hAnsi="Traditional Arabic" w:cs="Traditional Arabic" w:hint="cs"/>
          <w:sz w:val="36"/>
          <w:szCs w:val="36"/>
          <w:rtl/>
          <w:lang w:bidi="ar-IQ"/>
        </w:rPr>
        <w:t xml:space="preserve"> قحطان</w:t>
      </w:r>
      <w:r w:rsidRPr="00DB17BD">
        <w:rPr>
          <w:rFonts w:ascii="Traditional Arabic" w:hAnsi="Traditional Arabic" w:cs="Traditional Arabic"/>
          <w:sz w:val="36"/>
          <w:szCs w:val="36"/>
          <w:rtl/>
          <w:lang w:bidi="ar-IQ"/>
        </w:rPr>
        <w:t xml:space="preserve"> الدوري هو أحد أشهر علماء الشرق الأوسط وشمال إفريقيا وماليزيا وجنوب شرق آسيا المعروف بإسهاماته في تقنية النانو والطاقة المتجددة. حاصل على دكتورا</w:t>
      </w:r>
      <w:r>
        <w:rPr>
          <w:rFonts w:ascii="Traditional Arabic" w:hAnsi="Traditional Arabic" w:cs="Traditional Arabic" w:hint="cs"/>
          <w:sz w:val="36"/>
          <w:szCs w:val="36"/>
          <w:rtl/>
          <w:lang w:bidi="ar-IQ"/>
        </w:rPr>
        <w:t>ة دولة</w:t>
      </w:r>
      <w:r w:rsidRPr="00DB17BD">
        <w:rPr>
          <w:rFonts w:ascii="Traditional Arabic" w:hAnsi="Traditional Arabic" w:cs="Traditional Arabic"/>
          <w:sz w:val="36"/>
          <w:szCs w:val="36"/>
          <w:rtl/>
          <w:lang w:bidi="ar-IQ"/>
        </w:rPr>
        <w:t xml:space="preserve"> في علوم المواد </w:t>
      </w:r>
      <w:r>
        <w:rPr>
          <w:rFonts w:ascii="Traditional Arabic" w:hAnsi="Traditional Arabic" w:cs="Traditional Arabic" w:hint="cs"/>
          <w:sz w:val="36"/>
          <w:szCs w:val="36"/>
          <w:rtl/>
          <w:lang w:bidi="ar-IQ"/>
        </w:rPr>
        <w:t xml:space="preserve">عام </w:t>
      </w:r>
      <w:r w:rsidRPr="00DB17BD">
        <w:rPr>
          <w:rFonts w:ascii="Traditional Arabic" w:hAnsi="Traditional Arabic" w:cs="Traditional Arabic"/>
          <w:sz w:val="36"/>
          <w:szCs w:val="36"/>
          <w:rtl/>
          <w:lang w:bidi="ar-IQ"/>
        </w:rPr>
        <w:t>2000</w:t>
      </w:r>
      <w:r w:rsidR="00AE236E">
        <w:rPr>
          <w:rFonts w:ascii="Traditional Arabic" w:hAnsi="Traditional Arabic" w:cs="Traditional Arabic" w:hint="cs"/>
          <w:sz w:val="36"/>
          <w:szCs w:val="36"/>
          <w:rtl/>
          <w:lang w:bidi="ar-IQ"/>
        </w:rPr>
        <w:t>، وعمل أستاذاً جامعياً وباحثاً علمياً في ماليزيا وسنغافورة وفرنسا وألمانيا والجزائر واليمن والعراق.</w:t>
      </w:r>
      <w:r w:rsidRPr="00DB17BD">
        <w:rPr>
          <w:rFonts w:ascii="Traditional Arabic" w:hAnsi="Traditional Arabic" w:cs="Traditional Arabic"/>
          <w:sz w:val="36"/>
          <w:szCs w:val="36"/>
          <w:rtl/>
          <w:lang w:bidi="ar-IQ"/>
        </w:rPr>
        <w:t xml:space="preserve"> أطلق الدوري برنامج ماجستير هندسة تقنية النانو ومختبر الحوسبة النانوية، وهو الأول من نوعه في ماليزيا وجنوب شرق آسيا، بالإضافة إلى تأسيس مختبر المواد التطبيقية في الجزائر. </w:t>
      </w:r>
      <w:r>
        <w:rPr>
          <w:rFonts w:ascii="Traditional Arabic" w:hAnsi="Traditional Arabic" w:cs="Traditional Arabic" w:hint="cs"/>
          <w:sz w:val="36"/>
          <w:szCs w:val="36"/>
          <w:rtl/>
          <w:lang w:bidi="ar-IQ"/>
        </w:rPr>
        <w:t xml:space="preserve">كذلك </w:t>
      </w:r>
      <w:r w:rsidRPr="00DB17BD">
        <w:rPr>
          <w:rFonts w:ascii="Traditional Arabic" w:hAnsi="Traditional Arabic" w:cs="Traditional Arabic"/>
          <w:sz w:val="36"/>
          <w:szCs w:val="36"/>
          <w:rtl/>
          <w:lang w:bidi="ar-IQ"/>
        </w:rPr>
        <w:t xml:space="preserve">رئيس قسم المواد النانوية وقسم الشبكات والتعاون الدولي، بالإضافة إلى سكرتير قسم الفيزياء. حصل على 71 جائزة وطنية ودولية من الولايات المتحدة الأمريكية والنمسا واليابان والصين والعراق والمملكة المتحدة وماليزيا وإيطاليا وغيرها. لديه أكثر من </w:t>
      </w:r>
      <w:r>
        <w:rPr>
          <w:rFonts w:ascii="Traditional Arabic" w:hAnsi="Traditional Arabic" w:cs="Traditional Arabic"/>
          <w:sz w:val="36"/>
          <w:szCs w:val="36"/>
          <w:lang w:bidi="ar-IQ"/>
        </w:rPr>
        <w:t>821</w:t>
      </w:r>
      <w:r w:rsidRPr="00DB17BD">
        <w:rPr>
          <w:rFonts w:ascii="Traditional Arabic" w:hAnsi="Traditional Arabic" w:cs="Traditional Arabic"/>
          <w:sz w:val="36"/>
          <w:szCs w:val="36"/>
          <w:rtl/>
          <w:lang w:bidi="ar-IQ"/>
        </w:rPr>
        <w:t xml:space="preserve"> منشورا</w:t>
      </w:r>
      <w:r>
        <w:rPr>
          <w:rFonts w:ascii="Traditional Arabic" w:hAnsi="Traditional Arabic" w:cs="Traditional Arabic" w:hint="cs"/>
          <w:sz w:val="36"/>
          <w:szCs w:val="36"/>
          <w:rtl/>
          <w:lang w:bidi="ar-IQ"/>
        </w:rPr>
        <w:t>ً</w:t>
      </w:r>
      <w:r w:rsidR="00AE236E">
        <w:rPr>
          <w:rFonts w:ascii="Traditional Arabic" w:hAnsi="Traditional Arabic" w:cs="Traditional Arabic" w:hint="cs"/>
          <w:sz w:val="36"/>
          <w:szCs w:val="36"/>
          <w:rtl/>
          <w:lang w:bidi="ar-IQ"/>
        </w:rPr>
        <w:t xml:space="preserve"> علمياً</w:t>
      </w:r>
      <w:r w:rsidR="00CF65C1">
        <w:rPr>
          <w:rFonts w:ascii="Traditional Arabic" w:hAnsi="Traditional Arabic" w:cs="Traditional Arabic" w:hint="cs"/>
          <w:sz w:val="36"/>
          <w:szCs w:val="36"/>
          <w:rtl/>
          <w:lang w:bidi="ar-IQ"/>
        </w:rPr>
        <w:t xml:space="preserve"> </w:t>
      </w:r>
      <w:r w:rsidR="00B21DC2">
        <w:rPr>
          <w:rFonts w:ascii="Traditional Arabic" w:hAnsi="Traditional Arabic" w:cs="Traditional Arabic" w:hint="cs"/>
          <w:sz w:val="36"/>
          <w:szCs w:val="36"/>
          <w:rtl/>
          <w:lang w:bidi="ar-IQ"/>
        </w:rPr>
        <w:t xml:space="preserve">تحوي </w:t>
      </w:r>
      <w:r w:rsidR="00CF65C1">
        <w:rPr>
          <w:rFonts w:ascii="Traditional Arabic" w:hAnsi="Traditional Arabic" w:cs="Traditional Arabic" w:hint="cs"/>
          <w:sz w:val="36"/>
          <w:szCs w:val="36"/>
          <w:rtl/>
          <w:lang w:bidi="ar-IQ"/>
        </w:rPr>
        <w:t>براءات اختراع وأبحاث وكتب وفصول مراجعة ومقالات علمية ومؤتمرات دولية</w:t>
      </w:r>
      <w:r w:rsidRPr="00DB17BD">
        <w:rPr>
          <w:rFonts w:ascii="Traditional Arabic" w:hAnsi="Traditional Arabic" w:cs="Traditional Arabic"/>
          <w:sz w:val="36"/>
          <w:szCs w:val="36"/>
          <w:rtl/>
          <w:lang w:bidi="ar-IQ"/>
        </w:rPr>
        <w:t xml:space="preserve">، </w:t>
      </w:r>
      <w:r>
        <w:rPr>
          <w:rFonts w:ascii="Traditional Arabic" w:hAnsi="Traditional Arabic" w:cs="Traditional Arabic" w:hint="cs"/>
          <w:sz w:val="36"/>
          <w:szCs w:val="36"/>
          <w:rtl/>
          <w:lang w:bidi="ar-IQ"/>
        </w:rPr>
        <w:t>و</w:t>
      </w:r>
      <w:r w:rsidRPr="00DB17BD">
        <w:rPr>
          <w:rFonts w:ascii="Traditional Arabic" w:hAnsi="Traditional Arabic" w:cs="Traditional Arabic"/>
          <w:sz w:val="36"/>
          <w:szCs w:val="36"/>
          <w:rtl/>
          <w:lang w:bidi="ar-IQ"/>
        </w:rPr>
        <w:t>منح بحثية بقيمة</w:t>
      </w:r>
      <w:r w:rsidR="00B21DC2">
        <w:rPr>
          <w:rFonts w:ascii="Traditional Arabic" w:hAnsi="Traditional Arabic" w:cs="Traditional Arabic" w:hint="cs"/>
          <w:sz w:val="36"/>
          <w:szCs w:val="36"/>
          <w:rtl/>
          <w:lang w:bidi="ar-IQ"/>
        </w:rPr>
        <w:t xml:space="preserve"> أكثر من</w:t>
      </w:r>
      <w:r w:rsidRPr="00DB17BD">
        <w:rPr>
          <w:rFonts w:ascii="Traditional Arabic" w:hAnsi="Traditional Arabic" w:cs="Traditional Arabic"/>
          <w:sz w:val="36"/>
          <w:szCs w:val="36"/>
          <w:rtl/>
          <w:lang w:bidi="ar-IQ"/>
        </w:rPr>
        <w:t xml:space="preserve"> 5.1 مليون دولار أمريكي</w:t>
      </w:r>
      <w:r w:rsidR="00AE236E">
        <w:rPr>
          <w:rFonts w:ascii="Traditional Arabic" w:hAnsi="Traditional Arabic" w:cs="Traditional Arabic" w:hint="cs"/>
          <w:sz w:val="36"/>
          <w:szCs w:val="36"/>
          <w:rtl/>
          <w:lang w:bidi="ar-IQ"/>
        </w:rPr>
        <w:t>، ووصلت عدد الا</w:t>
      </w:r>
      <w:r w:rsidRPr="00DB17BD">
        <w:rPr>
          <w:rFonts w:ascii="Traditional Arabic" w:hAnsi="Traditional Arabic" w:cs="Traditional Arabic"/>
          <w:sz w:val="36"/>
          <w:szCs w:val="36"/>
          <w:rtl/>
          <w:lang w:bidi="ar-IQ"/>
        </w:rPr>
        <w:t>ستشهادات</w:t>
      </w:r>
      <w:r w:rsidR="00B21DC2">
        <w:rPr>
          <w:rFonts w:ascii="Traditional Arabic" w:hAnsi="Traditional Arabic" w:cs="Traditional Arabic" w:hint="cs"/>
          <w:sz w:val="36"/>
          <w:szCs w:val="36"/>
          <w:rtl/>
          <w:lang w:bidi="ar-IQ"/>
        </w:rPr>
        <w:t xml:space="preserve"> حالياً</w:t>
      </w:r>
      <w:r>
        <w:rPr>
          <w:rFonts w:ascii="Traditional Arabic" w:hAnsi="Traditional Arabic" w:cs="Traditional Arabic" w:hint="cs"/>
          <w:sz w:val="36"/>
          <w:szCs w:val="36"/>
          <w:rtl/>
          <w:lang w:bidi="ar-IQ"/>
        </w:rPr>
        <w:t xml:space="preserve"> إلى </w:t>
      </w:r>
      <w:r>
        <w:rPr>
          <w:rFonts w:ascii="Traditional Arabic" w:hAnsi="Traditional Arabic" w:cs="Traditional Arabic"/>
          <w:sz w:val="36"/>
          <w:szCs w:val="36"/>
          <w:lang w:bidi="ar-IQ"/>
        </w:rPr>
        <w:t>9678</w:t>
      </w:r>
      <w:r w:rsidRPr="00DB17BD">
        <w:rPr>
          <w:rFonts w:ascii="Traditional Arabic" w:hAnsi="Traditional Arabic" w:cs="Traditional Arabic"/>
          <w:sz w:val="36"/>
          <w:szCs w:val="36"/>
          <w:rtl/>
          <w:lang w:bidi="ar-IQ"/>
        </w:rPr>
        <w:t>،</w:t>
      </w:r>
      <w:r>
        <w:rPr>
          <w:rFonts w:ascii="Traditional Arabic" w:hAnsi="Traditional Arabic" w:cs="Traditional Arabic" w:hint="cs"/>
          <w:sz w:val="36"/>
          <w:szCs w:val="36"/>
          <w:rtl/>
        </w:rPr>
        <w:t xml:space="preserve"> والمؤشر العالي 52 ومؤشر </w:t>
      </w:r>
      <w:r w:rsidRPr="00DB17BD">
        <w:rPr>
          <w:rFonts w:ascii="Traditional Arabic" w:hAnsi="Traditional Arabic" w:cs="Traditional Arabic"/>
          <w:sz w:val="36"/>
          <w:szCs w:val="36"/>
          <w:lang w:bidi="ar-IQ"/>
        </w:rPr>
        <w:t>i10-index = 22</w:t>
      </w:r>
      <w:r>
        <w:rPr>
          <w:rFonts w:ascii="Traditional Arabic" w:hAnsi="Traditional Arabic" w:cs="Traditional Arabic"/>
          <w:sz w:val="36"/>
          <w:szCs w:val="36"/>
          <w:lang w:bidi="ar-IQ"/>
        </w:rPr>
        <w:t>5</w:t>
      </w:r>
      <w:r w:rsidRPr="00DB17BD">
        <w:rPr>
          <w:rFonts w:ascii="Traditional Arabic" w:hAnsi="Traditional Arabic" w:cs="Traditional Arabic"/>
          <w:sz w:val="36"/>
          <w:szCs w:val="36"/>
          <w:rtl/>
          <w:lang w:bidi="ar-IQ"/>
        </w:rPr>
        <w:t xml:space="preserve">. وهو محرر مشارك في </w:t>
      </w:r>
      <w:r w:rsidRPr="00DB17BD">
        <w:rPr>
          <w:rFonts w:ascii="Traditional Arabic" w:hAnsi="Traditional Arabic" w:cs="Traditional Arabic"/>
          <w:sz w:val="36"/>
          <w:szCs w:val="36"/>
          <w:lang w:bidi="ar-IQ"/>
        </w:rPr>
        <w:t>Nano-Micro Letters (Springer</w:t>
      </w:r>
      <w:r>
        <w:rPr>
          <w:rFonts w:ascii="Traditional Arabic" w:hAnsi="Traditional Arabic" w:cs="Traditional Arabic"/>
          <w:sz w:val="36"/>
          <w:szCs w:val="36"/>
          <w:lang w:bidi="ar-IQ"/>
        </w:rPr>
        <w:t>)</w:t>
      </w:r>
      <w:r w:rsidRPr="00DB17BD">
        <w:rPr>
          <w:rFonts w:ascii="Traditional Arabic" w:hAnsi="Traditional Arabic" w:cs="Traditional Arabic"/>
          <w:sz w:val="36"/>
          <w:szCs w:val="36"/>
          <w:rtl/>
          <w:lang w:bidi="ar-IQ"/>
        </w:rPr>
        <w:t xml:space="preserve">، </w:t>
      </w:r>
      <w:r w:rsidRPr="00DB17BD">
        <w:rPr>
          <w:rFonts w:ascii="Traditional Arabic" w:hAnsi="Traditional Arabic" w:cs="Traditional Arabic"/>
          <w:sz w:val="36"/>
          <w:szCs w:val="36"/>
          <w:lang w:bidi="ar-IQ"/>
        </w:rPr>
        <w:t>Q1</w:t>
      </w:r>
      <w:r w:rsidRPr="00DB17BD">
        <w:rPr>
          <w:rFonts w:ascii="Traditional Arabic" w:hAnsi="Traditional Arabic" w:cs="Traditional Arabic"/>
          <w:sz w:val="36"/>
          <w:szCs w:val="36"/>
          <w:rtl/>
          <w:lang w:bidi="ar-IQ"/>
        </w:rPr>
        <w:t xml:space="preserve">، </w:t>
      </w:r>
      <w:r>
        <w:rPr>
          <w:rFonts w:ascii="Traditional Arabic" w:hAnsi="Traditional Arabic" w:cs="Traditional Arabic"/>
          <w:sz w:val="36"/>
          <w:szCs w:val="36"/>
          <w:lang w:bidi="ar-IQ"/>
        </w:rPr>
        <w:t>(</w:t>
      </w:r>
      <w:r w:rsidRPr="00DB17BD">
        <w:rPr>
          <w:rFonts w:ascii="Traditional Arabic" w:hAnsi="Traditional Arabic" w:cs="Traditional Arabic"/>
          <w:sz w:val="36"/>
          <w:szCs w:val="36"/>
          <w:lang w:bidi="ar-IQ"/>
        </w:rPr>
        <w:t>IF = 23.655)</w:t>
      </w:r>
      <w:r w:rsidRPr="00DB17BD">
        <w:rPr>
          <w:rFonts w:ascii="Traditional Arabic" w:hAnsi="Traditional Arabic" w:cs="Traditional Arabic"/>
          <w:sz w:val="36"/>
          <w:szCs w:val="36"/>
          <w:rtl/>
          <w:lang w:bidi="ar-IQ"/>
        </w:rPr>
        <w:t xml:space="preserve">، </w:t>
      </w:r>
      <w:r>
        <w:rPr>
          <w:rFonts w:ascii="Traditional Arabic" w:hAnsi="Traditional Arabic" w:cs="Traditional Arabic" w:hint="cs"/>
          <w:sz w:val="36"/>
          <w:szCs w:val="36"/>
          <w:rtl/>
        </w:rPr>
        <w:t>و</w:t>
      </w:r>
      <w:r w:rsidRPr="00DB17BD">
        <w:rPr>
          <w:rFonts w:ascii="Traditional Arabic" w:hAnsi="Traditional Arabic" w:cs="Traditional Arabic"/>
          <w:sz w:val="36"/>
          <w:szCs w:val="36"/>
          <w:rtl/>
          <w:lang w:bidi="ar-IQ"/>
        </w:rPr>
        <w:t xml:space="preserve">رئيس تحرير </w:t>
      </w:r>
      <w:proofErr w:type="spellStart"/>
      <w:r>
        <w:rPr>
          <w:rFonts w:ascii="Traditional Arabic" w:hAnsi="Traditional Arabic" w:cs="Traditional Arabic" w:hint="cs"/>
          <w:sz w:val="36"/>
          <w:szCs w:val="36"/>
          <w:rtl/>
          <w:lang w:bidi="ar-IQ"/>
        </w:rPr>
        <w:t>النانوتكنولوجي</w:t>
      </w:r>
      <w:proofErr w:type="spellEnd"/>
      <w:r>
        <w:rPr>
          <w:rFonts w:ascii="Traditional Arabic" w:hAnsi="Traditional Arabic" w:cs="Traditional Arabic" w:hint="cs"/>
          <w:sz w:val="36"/>
          <w:szCs w:val="36"/>
          <w:rtl/>
          <w:lang w:bidi="ar-IQ"/>
        </w:rPr>
        <w:t>:</w:t>
      </w:r>
      <w:r w:rsidRPr="00DB17BD">
        <w:rPr>
          <w:rFonts w:ascii="Traditional Arabic" w:hAnsi="Traditional Arabic" w:cs="Traditional Arabic"/>
          <w:sz w:val="36"/>
          <w:szCs w:val="36"/>
          <w:rtl/>
          <w:lang w:bidi="ar-IQ"/>
        </w:rPr>
        <w:t xml:space="preserve"> التجريبية والنظرية، </w:t>
      </w:r>
      <w:r>
        <w:rPr>
          <w:rFonts w:ascii="Traditional Arabic" w:hAnsi="Traditional Arabic" w:cs="Traditional Arabic" w:hint="cs"/>
          <w:sz w:val="36"/>
          <w:szCs w:val="36"/>
          <w:rtl/>
          <w:lang w:bidi="ar-IQ"/>
        </w:rPr>
        <w:t>و</w:t>
      </w:r>
      <w:r w:rsidRPr="00DB17BD">
        <w:rPr>
          <w:rFonts w:ascii="Traditional Arabic" w:hAnsi="Traditional Arabic" w:cs="Traditional Arabic"/>
          <w:sz w:val="36"/>
          <w:szCs w:val="36"/>
          <w:rtl/>
          <w:lang w:bidi="ar-IQ"/>
        </w:rPr>
        <w:t>رئيس تحرير المجلة العالمية لعلوم وهندسة النانو،</w:t>
      </w:r>
      <w:r w:rsidR="00B21DC2">
        <w:rPr>
          <w:rFonts w:ascii="Traditional Arabic" w:hAnsi="Traditional Arabic" w:cs="Traditional Arabic" w:hint="cs"/>
          <w:sz w:val="36"/>
          <w:szCs w:val="36"/>
          <w:rtl/>
          <w:lang w:bidi="ar-IQ"/>
        </w:rPr>
        <w:t xml:space="preserve"> حيث</w:t>
      </w:r>
      <w:r w:rsidRPr="00DB17BD">
        <w:rPr>
          <w:rFonts w:ascii="Traditional Arabic" w:hAnsi="Traditional Arabic" w:cs="Traditional Arabic"/>
          <w:sz w:val="36"/>
          <w:szCs w:val="36"/>
          <w:rtl/>
          <w:lang w:bidi="ar-IQ"/>
        </w:rPr>
        <w:t xml:space="preserve"> </w:t>
      </w:r>
      <w:r>
        <w:rPr>
          <w:rFonts w:ascii="Traditional Arabic" w:hAnsi="Traditional Arabic" w:cs="Traditional Arabic" w:hint="cs"/>
          <w:sz w:val="36"/>
          <w:szCs w:val="36"/>
          <w:rtl/>
          <w:lang w:bidi="ar-IQ"/>
        </w:rPr>
        <w:t>تترك</w:t>
      </w:r>
      <w:r w:rsidRPr="00DB17BD">
        <w:rPr>
          <w:rFonts w:ascii="Traditional Arabic" w:hAnsi="Traditional Arabic" w:cs="Traditional Arabic"/>
          <w:sz w:val="36"/>
          <w:szCs w:val="36"/>
          <w:rtl/>
          <w:lang w:bidi="ar-IQ"/>
        </w:rPr>
        <w:t>ز</w:t>
      </w:r>
      <w:r>
        <w:rPr>
          <w:rFonts w:ascii="Traditional Arabic" w:hAnsi="Traditional Arabic" w:cs="Traditional Arabic" w:hint="cs"/>
          <w:sz w:val="36"/>
          <w:szCs w:val="36"/>
          <w:rtl/>
          <w:lang w:bidi="ar-IQ"/>
        </w:rPr>
        <w:t xml:space="preserve"> </w:t>
      </w:r>
      <w:r w:rsidRPr="00DB17BD">
        <w:rPr>
          <w:rFonts w:ascii="Traditional Arabic" w:hAnsi="Traditional Arabic" w:cs="Traditional Arabic"/>
          <w:sz w:val="36"/>
          <w:szCs w:val="36"/>
          <w:rtl/>
          <w:lang w:bidi="ar-IQ"/>
        </w:rPr>
        <w:t xml:space="preserve">أبحاثه على تكنولوجيا النانو، والطاقة المتجددة، </w:t>
      </w:r>
      <w:r>
        <w:rPr>
          <w:rFonts w:ascii="Traditional Arabic" w:hAnsi="Traditional Arabic" w:cs="Traditional Arabic" w:hint="cs"/>
          <w:sz w:val="36"/>
          <w:szCs w:val="36"/>
          <w:rtl/>
          <w:lang w:bidi="ar-IQ"/>
        </w:rPr>
        <w:t xml:space="preserve">والاستدامة، </w:t>
      </w:r>
      <w:r w:rsidRPr="00DB17BD">
        <w:rPr>
          <w:rFonts w:ascii="Traditional Arabic" w:hAnsi="Traditional Arabic" w:cs="Traditional Arabic"/>
          <w:sz w:val="36"/>
          <w:szCs w:val="36"/>
          <w:rtl/>
          <w:lang w:bidi="ar-IQ"/>
        </w:rPr>
        <w:t>والإلكترونيات النانوية، والمواد النانوية، والنمذجة والمحاكاة، وأشباه الموصلات، والدراسات البصرية.</w:t>
      </w:r>
      <w:r w:rsidR="00AE236E">
        <w:rPr>
          <w:rFonts w:ascii="Traditional Arabic" w:hAnsi="Traditional Arabic" w:cs="Traditional Arabic" w:hint="cs"/>
          <w:sz w:val="36"/>
          <w:szCs w:val="36"/>
          <w:rtl/>
          <w:lang w:bidi="ar-IQ"/>
        </w:rPr>
        <w:t xml:space="preserve"> </w:t>
      </w:r>
      <w:r w:rsidR="00B21DC2">
        <w:rPr>
          <w:rFonts w:ascii="Traditional Arabic" w:hAnsi="Traditional Arabic" w:cs="Traditional Arabic" w:hint="cs"/>
          <w:sz w:val="36"/>
          <w:szCs w:val="36"/>
          <w:rtl/>
          <w:lang w:bidi="ar-IQ"/>
        </w:rPr>
        <w:t xml:space="preserve">كما </w:t>
      </w:r>
      <w:r w:rsidR="00AE236E">
        <w:rPr>
          <w:rFonts w:ascii="Traditional Arabic" w:hAnsi="Traditional Arabic" w:cs="Traditional Arabic" w:hint="cs"/>
          <w:sz w:val="36"/>
          <w:szCs w:val="36"/>
          <w:rtl/>
          <w:lang w:bidi="ar-IQ"/>
        </w:rPr>
        <w:t xml:space="preserve">أشرف على 24 طالب في الدراسات العليا، </w:t>
      </w:r>
      <w:r w:rsidR="00CF65C1">
        <w:rPr>
          <w:rFonts w:ascii="Traditional Arabic" w:hAnsi="Traditional Arabic" w:cs="Traditional Arabic" w:hint="cs"/>
          <w:sz w:val="36"/>
          <w:szCs w:val="36"/>
          <w:rtl/>
          <w:lang w:bidi="ar-IQ"/>
        </w:rPr>
        <w:t xml:space="preserve">إضافة إلى تلقيه أكثر من 53 دعوة متحدث رئيس في مؤتمرات دولية، وعضو 36 لجنة مناقشة طلبة الدراسات العليا، وقدّم 41 محاضرة عامة ودروة تدريبية، وحكماً لجائزة </w:t>
      </w:r>
      <w:r w:rsidR="00B21DC2">
        <w:rPr>
          <w:rFonts w:ascii="Traditional Arabic" w:hAnsi="Traditional Arabic" w:cs="Traditional Arabic" w:hint="cs"/>
          <w:sz w:val="36"/>
          <w:szCs w:val="36"/>
          <w:rtl/>
          <w:lang w:bidi="ar-IQ"/>
        </w:rPr>
        <w:t>م</w:t>
      </w:r>
      <w:r w:rsidR="00CF65C1">
        <w:rPr>
          <w:rFonts w:ascii="Traditional Arabic" w:hAnsi="Traditional Arabic" w:cs="Traditional Arabic" w:hint="cs"/>
          <w:sz w:val="36"/>
          <w:szCs w:val="36"/>
          <w:rtl/>
          <w:lang w:bidi="ar-IQ"/>
        </w:rPr>
        <w:t xml:space="preserve">لك </w:t>
      </w:r>
      <w:r w:rsidR="00B21DC2">
        <w:rPr>
          <w:rFonts w:ascii="Traditional Arabic" w:hAnsi="Traditional Arabic" w:cs="Traditional Arabic" w:hint="cs"/>
          <w:sz w:val="36"/>
          <w:szCs w:val="36"/>
          <w:rtl/>
          <w:lang w:bidi="ar-IQ"/>
        </w:rPr>
        <w:t xml:space="preserve">الأردن </w:t>
      </w:r>
      <w:r w:rsidR="00CF65C1">
        <w:rPr>
          <w:rFonts w:ascii="Traditional Arabic" w:hAnsi="Traditional Arabic" w:cs="Traditional Arabic" w:hint="cs"/>
          <w:sz w:val="36"/>
          <w:szCs w:val="36"/>
          <w:rtl/>
          <w:lang w:bidi="ar-IQ"/>
        </w:rPr>
        <w:t>عبد الل</w:t>
      </w:r>
      <w:r w:rsidR="00CF65C1">
        <w:rPr>
          <w:rFonts w:ascii="Traditional Arabic" w:hAnsi="Traditional Arabic" w:cs="Traditional Arabic" w:hint="eastAsia"/>
          <w:sz w:val="36"/>
          <w:szCs w:val="36"/>
          <w:rtl/>
          <w:lang w:bidi="ar-IQ"/>
        </w:rPr>
        <w:t>ه</w:t>
      </w:r>
      <w:r w:rsidR="00CF65C1">
        <w:rPr>
          <w:rFonts w:ascii="Traditional Arabic" w:hAnsi="Traditional Arabic" w:cs="Traditional Arabic" w:hint="cs"/>
          <w:sz w:val="36"/>
          <w:szCs w:val="36"/>
          <w:rtl/>
          <w:lang w:bidi="ar-IQ"/>
        </w:rPr>
        <w:t xml:space="preserve"> الثاني ابن الحسين للإبداع، وع</w:t>
      </w:r>
      <w:r w:rsidR="00B21DC2">
        <w:rPr>
          <w:rFonts w:ascii="Traditional Arabic" w:hAnsi="Traditional Arabic" w:cs="Traditional Arabic" w:hint="cs"/>
          <w:sz w:val="36"/>
          <w:szCs w:val="36"/>
          <w:rtl/>
          <w:lang w:bidi="ar-IQ"/>
        </w:rPr>
        <w:t>ض</w:t>
      </w:r>
      <w:r w:rsidR="00CF65C1">
        <w:rPr>
          <w:rFonts w:ascii="Traditional Arabic" w:hAnsi="Traditional Arabic" w:cs="Traditional Arabic" w:hint="cs"/>
          <w:sz w:val="36"/>
          <w:szCs w:val="36"/>
          <w:rtl/>
          <w:lang w:bidi="ar-IQ"/>
        </w:rPr>
        <w:t>و في 47 مجلة علمية محكمة في دور النشر العالمية الاور</w:t>
      </w:r>
      <w:r w:rsidR="00B21DC2">
        <w:rPr>
          <w:rFonts w:ascii="Traditional Arabic" w:hAnsi="Traditional Arabic" w:cs="Traditional Arabic" w:hint="cs"/>
          <w:sz w:val="36"/>
          <w:szCs w:val="36"/>
          <w:rtl/>
          <w:lang w:bidi="ar-IQ"/>
        </w:rPr>
        <w:t>و</w:t>
      </w:r>
      <w:r w:rsidR="00CF65C1">
        <w:rPr>
          <w:rFonts w:ascii="Traditional Arabic" w:hAnsi="Traditional Arabic" w:cs="Traditional Arabic" w:hint="cs"/>
          <w:sz w:val="36"/>
          <w:szCs w:val="36"/>
          <w:rtl/>
          <w:lang w:bidi="ar-IQ"/>
        </w:rPr>
        <w:t xml:space="preserve">بية والأميركية. ويعتبر </w:t>
      </w:r>
      <w:r w:rsidRPr="00DB17BD">
        <w:rPr>
          <w:rFonts w:ascii="Traditional Arabic" w:hAnsi="Traditional Arabic" w:cs="Traditional Arabic"/>
          <w:sz w:val="36"/>
          <w:szCs w:val="36"/>
          <w:rtl/>
          <w:lang w:bidi="ar-IQ"/>
        </w:rPr>
        <w:t>الدوري شخصية عامة في وسائل الإعلام الدولية في المملكة المتحدة وسنغافورة وماليزيا وقطر والإمارات العربية المتحدة.</w:t>
      </w:r>
    </w:p>
    <w:p w14:paraId="25F855F3" w14:textId="43062484" w:rsidR="00F029F8" w:rsidRDefault="00F029F8" w:rsidP="00F029F8">
      <w:pPr>
        <w:bidi/>
        <w:spacing w:after="0" w:line="240" w:lineRule="auto"/>
        <w:jc w:val="both"/>
        <w:rPr>
          <w:rFonts w:ascii="Traditional Arabic" w:hAnsi="Traditional Arabic" w:cs="Traditional Arabic"/>
          <w:sz w:val="36"/>
          <w:szCs w:val="36"/>
          <w:lang w:bidi="ar-IQ"/>
        </w:rPr>
      </w:pPr>
    </w:p>
    <w:p w14:paraId="5DB3C29A" w14:textId="543D884D" w:rsidR="00F029F8" w:rsidRDefault="00F029F8" w:rsidP="00F029F8">
      <w:pPr>
        <w:bidi/>
        <w:spacing w:after="0" w:line="240" w:lineRule="auto"/>
        <w:jc w:val="both"/>
        <w:rPr>
          <w:rFonts w:ascii="Traditional Arabic" w:hAnsi="Traditional Arabic" w:cs="Traditional Arabic"/>
          <w:sz w:val="36"/>
          <w:szCs w:val="36"/>
          <w:lang w:bidi="ar-IQ"/>
        </w:rPr>
      </w:pPr>
    </w:p>
    <w:p w14:paraId="57A2E390" w14:textId="786560B6" w:rsidR="00F029F8" w:rsidRDefault="00F029F8" w:rsidP="00F029F8">
      <w:pPr>
        <w:bidi/>
        <w:spacing w:after="0" w:line="240" w:lineRule="auto"/>
        <w:jc w:val="both"/>
        <w:rPr>
          <w:rFonts w:ascii="Traditional Arabic" w:hAnsi="Traditional Arabic" w:cs="Traditional Arabic"/>
          <w:sz w:val="36"/>
          <w:szCs w:val="36"/>
          <w:rtl/>
          <w:lang w:bidi="ar-IQ"/>
        </w:rPr>
      </w:pPr>
    </w:p>
    <w:p w14:paraId="643C0BCB" w14:textId="6E9D5751" w:rsidR="00DB17BD" w:rsidRDefault="00DB17BD" w:rsidP="00DB17BD">
      <w:pPr>
        <w:bidi/>
        <w:spacing w:after="0" w:line="240" w:lineRule="auto"/>
        <w:jc w:val="both"/>
        <w:rPr>
          <w:rFonts w:ascii="Traditional Arabic" w:hAnsi="Traditional Arabic" w:cs="Traditional Arabic"/>
          <w:sz w:val="36"/>
          <w:szCs w:val="36"/>
          <w:rtl/>
          <w:lang w:bidi="ar-IQ"/>
        </w:rPr>
      </w:pPr>
    </w:p>
    <w:p w14:paraId="78AF6858" w14:textId="71B1B2DD" w:rsidR="00DB17BD" w:rsidRPr="00AE236E" w:rsidRDefault="00DB17BD" w:rsidP="00AE236E">
      <w:pPr>
        <w:bidi/>
        <w:spacing w:after="0" w:line="240" w:lineRule="auto"/>
        <w:jc w:val="center"/>
        <w:rPr>
          <w:rFonts w:asciiTheme="majorBidi" w:hAnsiTheme="majorBidi" w:cstheme="majorBidi"/>
          <w:b/>
          <w:bCs/>
          <w:sz w:val="40"/>
          <w:szCs w:val="40"/>
          <w:lang w:bidi="ar-IQ"/>
        </w:rPr>
      </w:pPr>
      <w:r w:rsidRPr="00AE236E">
        <w:rPr>
          <w:rFonts w:asciiTheme="majorBidi" w:hAnsiTheme="majorBidi" w:cstheme="majorBidi"/>
          <w:b/>
          <w:bCs/>
          <w:sz w:val="40"/>
          <w:szCs w:val="40"/>
          <w:lang w:bidi="ar-IQ"/>
        </w:rPr>
        <w:lastRenderedPageBreak/>
        <w:t>Technology and sustainability</w:t>
      </w:r>
    </w:p>
    <w:p w14:paraId="4927AA71" w14:textId="11C28918" w:rsidR="00AE236E" w:rsidRDefault="00AE236E" w:rsidP="00AE236E">
      <w:pPr>
        <w:bidi/>
        <w:spacing w:after="0" w:line="240" w:lineRule="auto"/>
        <w:jc w:val="center"/>
        <w:rPr>
          <w:rFonts w:ascii="Traditional Arabic" w:hAnsi="Traditional Arabic" w:cs="Traditional Arabic"/>
          <w:b/>
          <w:bCs/>
          <w:sz w:val="36"/>
          <w:szCs w:val="36"/>
          <w:lang w:bidi="ar-IQ"/>
        </w:rPr>
      </w:pPr>
    </w:p>
    <w:p w14:paraId="6F12219A" w14:textId="74132211" w:rsidR="00AE236E" w:rsidRPr="00AE236E" w:rsidRDefault="00AE236E" w:rsidP="00AE236E">
      <w:pPr>
        <w:bidi/>
        <w:spacing w:after="0" w:line="240" w:lineRule="auto"/>
        <w:jc w:val="center"/>
        <w:rPr>
          <w:rFonts w:ascii="Traditional Arabic" w:hAnsi="Traditional Arabic" w:cs="Traditional Arabic"/>
          <w:b/>
          <w:bCs/>
          <w:sz w:val="28"/>
          <w:szCs w:val="28"/>
          <w:lang w:bidi="ar-IQ"/>
        </w:rPr>
      </w:pPr>
      <w:r w:rsidRPr="00AE236E">
        <w:rPr>
          <w:rFonts w:ascii="Traditional Arabic" w:hAnsi="Traditional Arabic" w:cs="Traditional Arabic"/>
          <w:b/>
          <w:bCs/>
          <w:sz w:val="28"/>
          <w:szCs w:val="28"/>
          <w:lang w:bidi="ar-IQ"/>
        </w:rPr>
        <w:t xml:space="preserve">Prof. Dr. </w:t>
      </w:r>
      <w:proofErr w:type="spellStart"/>
      <w:r w:rsidRPr="00AE236E">
        <w:rPr>
          <w:rFonts w:ascii="Traditional Arabic" w:hAnsi="Traditional Arabic" w:cs="Traditional Arabic"/>
          <w:b/>
          <w:bCs/>
          <w:sz w:val="28"/>
          <w:szCs w:val="28"/>
          <w:lang w:bidi="ar-IQ"/>
        </w:rPr>
        <w:t>Yarub</w:t>
      </w:r>
      <w:proofErr w:type="spellEnd"/>
      <w:r w:rsidRPr="00AE236E">
        <w:rPr>
          <w:rFonts w:ascii="Traditional Arabic" w:hAnsi="Traditional Arabic" w:cs="Traditional Arabic"/>
          <w:b/>
          <w:bCs/>
          <w:sz w:val="28"/>
          <w:szCs w:val="28"/>
          <w:lang w:bidi="ar-IQ"/>
        </w:rPr>
        <w:t xml:space="preserve"> </w:t>
      </w:r>
      <w:proofErr w:type="spellStart"/>
      <w:r w:rsidRPr="00AE236E">
        <w:rPr>
          <w:rFonts w:ascii="Traditional Arabic" w:hAnsi="Traditional Arabic" w:cs="Traditional Arabic"/>
          <w:b/>
          <w:bCs/>
          <w:sz w:val="28"/>
          <w:szCs w:val="28"/>
          <w:lang w:bidi="ar-IQ"/>
        </w:rPr>
        <w:t>Al-Douri</w:t>
      </w:r>
      <w:proofErr w:type="spellEnd"/>
    </w:p>
    <w:p w14:paraId="1D0EEB2D" w14:textId="64191750" w:rsidR="00AE236E" w:rsidRPr="00AE236E" w:rsidRDefault="00AE236E" w:rsidP="00AE236E">
      <w:pPr>
        <w:bidi/>
        <w:spacing w:after="0" w:line="240" w:lineRule="auto"/>
        <w:jc w:val="center"/>
        <w:rPr>
          <w:rFonts w:ascii="Traditional Arabic" w:hAnsi="Traditional Arabic" w:cs="Traditional Arabic"/>
          <w:b/>
          <w:bCs/>
          <w:sz w:val="28"/>
          <w:szCs w:val="28"/>
          <w:lang w:bidi="ar-IQ"/>
        </w:rPr>
      </w:pPr>
      <w:r w:rsidRPr="00AE236E">
        <w:rPr>
          <w:rFonts w:ascii="Traditional Arabic" w:hAnsi="Traditional Arabic" w:cs="Traditional Arabic"/>
          <w:b/>
          <w:bCs/>
          <w:sz w:val="28"/>
          <w:szCs w:val="28"/>
          <w:lang w:bidi="ar-IQ"/>
        </w:rPr>
        <w:t xml:space="preserve">Nanotechnology and Catalysis Research Centre, University of Malaya, Kuala </w:t>
      </w:r>
      <w:proofErr w:type="spellStart"/>
      <w:r w:rsidRPr="00AE236E">
        <w:rPr>
          <w:rFonts w:ascii="Traditional Arabic" w:hAnsi="Traditional Arabic" w:cs="Traditional Arabic"/>
          <w:b/>
          <w:bCs/>
          <w:sz w:val="28"/>
          <w:szCs w:val="28"/>
          <w:lang w:bidi="ar-IQ"/>
        </w:rPr>
        <w:t>Lumur</w:t>
      </w:r>
      <w:proofErr w:type="spellEnd"/>
      <w:r w:rsidRPr="00AE236E">
        <w:rPr>
          <w:rFonts w:ascii="Traditional Arabic" w:hAnsi="Traditional Arabic" w:cs="Traditional Arabic"/>
          <w:b/>
          <w:bCs/>
          <w:sz w:val="28"/>
          <w:szCs w:val="28"/>
          <w:lang w:bidi="ar-IQ"/>
        </w:rPr>
        <w:t xml:space="preserve">, </w:t>
      </w:r>
      <w:proofErr w:type="spellStart"/>
      <w:r w:rsidRPr="00AE236E">
        <w:rPr>
          <w:rFonts w:ascii="Traditional Arabic" w:hAnsi="Traditional Arabic" w:cs="Traditional Arabic"/>
          <w:b/>
          <w:bCs/>
          <w:sz w:val="28"/>
          <w:szCs w:val="28"/>
          <w:lang w:bidi="ar-IQ"/>
        </w:rPr>
        <w:t>Malayaia</w:t>
      </w:r>
      <w:proofErr w:type="spellEnd"/>
    </w:p>
    <w:p w14:paraId="31A031FA" w14:textId="7D8AD613" w:rsidR="00AE236E" w:rsidRPr="00AE236E" w:rsidRDefault="00AE236E" w:rsidP="00AE236E">
      <w:pPr>
        <w:bidi/>
        <w:spacing w:after="0" w:line="240" w:lineRule="auto"/>
        <w:jc w:val="center"/>
        <w:rPr>
          <w:rFonts w:ascii="Traditional Arabic" w:hAnsi="Traditional Arabic" w:cs="Traditional Arabic"/>
          <w:b/>
          <w:bCs/>
          <w:sz w:val="28"/>
          <w:szCs w:val="28"/>
          <w:lang w:bidi="ar-IQ"/>
        </w:rPr>
      </w:pPr>
      <w:r w:rsidRPr="00AE236E">
        <w:rPr>
          <w:rFonts w:ascii="Traditional Arabic" w:hAnsi="Traditional Arabic" w:cs="Traditional Arabic"/>
          <w:b/>
          <w:bCs/>
          <w:sz w:val="28"/>
          <w:szCs w:val="28"/>
          <w:lang w:bidi="ar-IQ"/>
        </w:rPr>
        <w:t xml:space="preserve">Email: </w:t>
      </w:r>
      <w:hyperlink r:id="rId7" w:history="1">
        <w:r w:rsidRPr="00AE236E">
          <w:rPr>
            <w:rStyle w:val="Hyperlink"/>
            <w:rFonts w:ascii="Traditional Arabic" w:hAnsi="Traditional Arabic" w:cs="Traditional Arabic"/>
            <w:b/>
            <w:bCs/>
            <w:sz w:val="28"/>
            <w:szCs w:val="28"/>
            <w:lang w:bidi="ar-IQ"/>
          </w:rPr>
          <w:t>yaldouri@yahoo.com</w:t>
        </w:r>
      </w:hyperlink>
      <w:r w:rsidRPr="00AE236E">
        <w:rPr>
          <w:rFonts w:ascii="Traditional Arabic" w:hAnsi="Traditional Arabic" w:cs="Traditional Arabic"/>
          <w:b/>
          <w:bCs/>
          <w:sz w:val="28"/>
          <w:szCs w:val="28"/>
          <w:lang w:bidi="ar-IQ"/>
        </w:rPr>
        <w:t xml:space="preserve"> </w:t>
      </w:r>
    </w:p>
    <w:p w14:paraId="3B2ACF35" w14:textId="745BF300" w:rsidR="00DB17BD" w:rsidRDefault="00DB17BD" w:rsidP="00DB17BD">
      <w:pPr>
        <w:bidi/>
        <w:spacing w:after="0" w:line="240" w:lineRule="auto"/>
        <w:jc w:val="both"/>
        <w:rPr>
          <w:rFonts w:ascii="Traditional Arabic" w:hAnsi="Traditional Arabic" w:cs="Traditional Arabic"/>
          <w:sz w:val="36"/>
          <w:szCs w:val="36"/>
          <w:lang w:bidi="ar-IQ"/>
        </w:rPr>
      </w:pPr>
    </w:p>
    <w:p w14:paraId="202B53CE" w14:textId="1FE1FFFC" w:rsidR="00DB17BD" w:rsidRPr="00AE236E" w:rsidRDefault="00DB17BD" w:rsidP="009E542B">
      <w:pPr>
        <w:spacing w:after="0" w:line="360" w:lineRule="auto"/>
        <w:jc w:val="both"/>
        <w:rPr>
          <w:rFonts w:asciiTheme="majorBidi" w:hAnsiTheme="majorBidi" w:cstheme="majorBidi"/>
          <w:b/>
          <w:bCs/>
          <w:sz w:val="24"/>
          <w:szCs w:val="24"/>
          <w:lang w:bidi="ar-IQ"/>
        </w:rPr>
      </w:pPr>
      <w:r w:rsidRPr="00AE236E">
        <w:rPr>
          <w:rFonts w:asciiTheme="majorBidi" w:hAnsiTheme="majorBidi" w:cstheme="majorBidi"/>
          <w:b/>
          <w:bCs/>
          <w:sz w:val="24"/>
          <w:szCs w:val="24"/>
          <w:lang w:bidi="ar-IQ"/>
        </w:rPr>
        <w:t>Abstract</w:t>
      </w:r>
    </w:p>
    <w:p w14:paraId="3C263AFE" w14:textId="21B1F0F3" w:rsidR="00DB17BD" w:rsidRPr="00AE236E" w:rsidRDefault="00DB17BD" w:rsidP="009E542B">
      <w:pPr>
        <w:spacing w:after="0" w:line="360" w:lineRule="auto"/>
        <w:jc w:val="both"/>
        <w:rPr>
          <w:rFonts w:asciiTheme="majorBidi" w:hAnsiTheme="majorBidi" w:cstheme="majorBidi"/>
          <w:sz w:val="24"/>
          <w:szCs w:val="24"/>
          <w:lang w:bidi="ar-IQ"/>
        </w:rPr>
      </w:pPr>
    </w:p>
    <w:p w14:paraId="4275697A" w14:textId="6FE0F37D" w:rsidR="00DB17BD" w:rsidRPr="00AE236E" w:rsidRDefault="00AE236E" w:rsidP="009E542B">
      <w:pPr>
        <w:spacing w:after="0" w:line="360" w:lineRule="auto"/>
        <w:jc w:val="both"/>
        <w:rPr>
          <w:rFonts w:asciiTheme="majorBidi" w:hAnsiTheme="majorBidi" w:cstheme="majorBidi"/>
          <w:sz w:val="24"/>
          <w:szCs w:val="24"/>
          <w:lang w:bidi="ar-IQ"/>
        </w:rPr>
      </w:pPr>
      <w:r>
        <w:rPr>
          <w:rFonts w:asciiTheme="majorBidi" w:hAnsiTheme="majorBidi" w:cstheme="majorBidi"/>
          <w:sz w:val="24"/>
          <w:szCs w:val="24"/>
          <w:lang w:bidi="ar-IQ"/>
        </w:rPr>
        <w:t xml:space="preserve">The looking for the new and modern, </w:t>
      </w:r>
      <w:r w:rsidR="00DB17BD" w:rsidRPr="00AE236E">
        <w:rPr>
          <w:rFonts w:asciiTheme="majorBidi" w:hAnsiTheme="majorBidi" w:cstheme="majorBidi"/>
          <w:sz w:val="24"/>
          <w:szCs w:val="24"/>
          <w:lang w:bidi="ar-IQ"/>
        </w:rPr>
        <w:t>including sustainability</w:t>
      </w:r>
      <w:r>
        <w:rPr>
          <w:rFonts w:asciiTheme="majorBidi" w:hAnsiTheme="majorBidi" w:cstheme="majorBidi"/>
          <w:sz w:val="24"/>
          <w:szCs w:val="24"/>
          <w:lang w:bidi="ar-IQ"/>
        </w:rPr>
        <w:t xml:space="preserve"> </w:t>
      </w:r>
      <w:r w:rsidR="00B21DC2">
        <w:rPr>
          <w:rFonts w:asciiTheme="majorBidi" w:hAnsiTheme="majorBidi" w:cstheme="majorBidi"/>
          <w:sz w:val="24"/>
          <w:szCs w:val="24"/>
          <w:lang w:bidi="ar-IQ"/>
        </w:rPr>
        <w:t>is</w:t>
      </w:r>
      <w:r>
        <w:rPr>
          <w:rFonts w:asciiTheme="majorBidi" w:hAnsiTheme="majorBidi" w:cstheme="majorBidi"/>
          <w:sz w:val="24"/>
          <w:szCs w:val="24"/>
          <w:lang w:bidi="ar-IQ"/>
        </w:rPr>
        <w:t xml:space="preserve"> </w:t>
      </w:r>
      <w:r w:rsidR="00B21DC2" w:rsidRPr="00B21DC2">
        <w:rPr>
          <w:rFonts w:asciiTheme="majorBidi" w:hAnsiTheme="majorBidi" w:cstheme="majorBidi"/>
          <w:sz w:val="24"/>
          <w:szCs w:val="24"/>
          <w:lang w:bidi="ar-IQ"/>
        </w:rPr>
        <w:t>inevitable</w:t>
      </w:r>
      <w:r w:rsidR="00B21DC2">
        <w:rPr>
          <w:rFonts w:asciiTheme="majorBidi" w:hAnsiTheme="majorBidi" w:cstheme="majorBidi" w:hint="cs"/>
          <w:sz w:val="24"/>
          <w:szCs w:val="24"/>
          <w:rtl/>
          <w:lang w:bidi="ar-IQ"/>
        </w:rPr>
        <w:t xml:space="preserve"> </w:t>
      </w:r>
      <w:r w:rsidR="00DB17BD" w:rsidRPr="00AE236E">
        <w:rPr>
          <w:rFonts w:asciiTheme="majorBidi" w:hAnsiTheme="majorBidi" w:cstheme="majorBidi"/>
          <w:sz w:val="24"/>
          <w:szCs w:val="24"/>
          <w:lang w:bidi="ar-IQ"/>
        </w:rPr>
        <w:t xml:space="preserve">to create a better urban environment with economic feasibility and comfortable social development by creating a general environmental balance within a correct relationship between nature </w:t>
      </w:r>
      <w:r>
        <w:rPr>
          <w:rFonts w:asciiTheme="majorBidi" w:hAnsiTheme="majorBidi" w:cstheme="majorBidi"/>
          <w:sz w:val="24"/>
          <w:szCs w:val="24"/>
          <w:lang w:bidi="ar-IQ"/>
        </w:rPr>
        <w:t xml:space="preserve">aside </w:t>
      </w:r>
      <w:r w:rsidR="00DB17BD" w:rsidRPr="00AE236E">
        <w:rPr>
          <w:rFonts w:asciiTheme="majorBidi" w:hAnsiTheme="majorBidi" w:cstheme="majorBidi"/>
          <w:sz w:val="24"/>
          <w:szCs w:val="24"/>
          <w:lang w:bidi="ar-IQ"/>
        </w:rPr>
        <w:t xml:space="preserve">and what is done by the </w:t>
      </w:r>
      <w:r w:rsidRPr="00AE236E">
        <w:rPr>
          <w:rFonts w:asciiTheme="majorBidi" w:hAnsiTheme="majorBidi" w:cstheme="majorBidi"/>
          <w:sz w:val="24"/>
          <w:szCs w:val="24"/>
          <w:lang w:bidi="ar-IQ"/>
        </w:rPr>
        <w:t>human</w:t>
      </w:r>
      <w:r>
        <w:rPr>
          <w:rFonts w:asciiTheme="majorBidi" w:hAnsiTheme="majorBidi" w:cstheme="majorBidi"/>
          <w:sz w:val="24"/>
          <w:szCs w:val="24"/>
          <w:lang w:bidi="ar-IQ"/>
        </w:rPr>
        <w:t xml:space="preserve"> being another side. The t</w:t>
      </w:r>
      <w:r w:rsidR="00DB17BD" w:rsidRPr="00AE236E">
        <w:rPr>
          <w:rFonts w:asciiTheme="majorBidi" w:hAnsiTheme="majorBidi" w:cstheme="majorBidi"/>
          <w:sz w:val="24"/>
          <w:szCs w:val="24"/>
          <w:lang w:bidi="ar-IQ"/>
        </w:rPr>
        <w:t>echnology brings innovative challenges and opportunities to sustainability. In the 21</w:t>
      </w:r>
      <w:r w:rsidRPr="00AE236E">
        <w:rPr>
          <w:rFonts w:asciiTheme="majorBidi" w:hAnsiTheme="majorBidi" w:cstheme="majorBidi"/>
          <w:sz w:val="24"/>
          <w:szCs w:val="24"/>
          <w:vertAlign w:val="superscript"/>
          <w:lang w:bidi="ar-IQ"/>
        </w:rPr>
        <w:t>st</w:t>
      </w:r>
      <w:r>
        <w:rPr>
          <w:rFonts w:asciiTheme="majorBidi" w:hAnsiTheme="majorBidi" w:cstheme="majorBidi"/>
          <w:sz w:val="24"/>
          <w:szCs w:val="24"/>
          <w:lang w:bidi="ar-IQ"/>
        </w:rPr>
        <w:t>, the</w:t>
      </w:r>
      <w:r w:rsidR="00DB17BD" w:rsidRPr="00AE236E">
        <w:rPr>
          <w:rFonts w:asciiTheme="majorBidi" w:hAnsiTheme="majorBidi" w:cstheme="majorBidi"/>
          <w:sz w:val="24"/>
          <w:szCs w:val="24"/>
          <w:lang w:bidi="ar-IQ"/>
        </w:rPr>
        <w:t xml:space="preserve"> artificial intelligence, robotics and computing technology has brought positive aspects to sustainability. It highlights the ability of technology to achieve all 17 sustainable development goals, represented by the development of the fourth industrial revolution by increasing the ability to generate, capture and transfer data through the Internet of things and related devices, which will be an important feature of sustainability. In addition to the automated process automation, which plays an important role in improving production and reducing damaged or wasted product. All of these address environmental challenges to provide real technological potential to meet the challenges of sustainability.</w:t>
      </w:r>
    </w:p>
    <w:p w14:paraId="2C61144B" w14:textId="77777777" w:rsidR="00AE236E" w:rsidRDefault="00AE236E" w:rsidP="00F029F8">
      <w:pPr>
        <w:spacing w:after="0" w:line="240" w:lineRule="auto"/>
        <w:rPr>
          <w:rFonts w:asciiTheme="majorBidi" w:hAnsiTheme="majorBidi" w:cstheme="majorBidi"/>
          <w:b/>
          <w:bCs/>
          <w:sz w:val="28"/>
          <w:szCs w:val="28"/>
        </w:rPr>
      </w:pPr>
    </w:p>
    <w:p w14:paraId="718B6276" w14:textId="45BAB290" w:rsidR="00AE236E" w:rsidRDefault="00AE236E" w:rsidP="00F029F8">
      <w:pPr>
        <w:spacing w:after="0" w:line="240" w:lineRule="auto"/>
        <w:rPr>
          <w:rFonts w:asciiTheme="majorBidi" w:hAnsiTheme="majorBidi" w:cstheme="majorBidi"/>
          <w:b/>
          <w:bCs/>
          <w:sz w:val="28"/>
          <w:szCs w:val="28"/>
        </w:rPr>
      </w:pPr>
    </w:p>
    <w:p w14:paraId="266110E3" w14:textId="74D18E62" w:rsidR="00AE236E" w:rsidRDefault="00AE236E" w:rsidP="00F029F8">
      <w:pPr>
        <w:spacing w:after="0" w:line="240" w:lineRule="auto"/>
        <w:rPr>
          <w:rFonts w:asciiTheme="majorBidi" w:hAnsiTheme="majorBidi" w:cstheme="majorBidi"/>
          <w:b/>
          <w:bCs/>
          <w:sz w:val="28"/>
          <w:szCs w:val="28"/>
        </w:rPr>
      </w:pPr>
    </w:p>
    <w:p w14:paraId="26502F1A" w14:textId="6D2BC8B1" w:rsidR="00AE236E" w:rsidRDefault="00AE236E" w:rsidP="00F029F8">
      <w:pPr>
        <w:spacing w:after="0" w:line="240" w:lineRule="auto"/>
        <w:rPr>
          <w:rFonts w:asciiTheme="majorBidi" w:hAnsiTheme="majorBidi" w:cstheme="majorBidi"/>
          <w:b/>
          <w:bCs/>
          <w:sz w:val="28"/>
          <w:szCs w:val="28"/>
        </w:rPr>
      </w:pPr>
    </w:p>
    <w:p w14:paraId="43BF1CBF" w14:textId="15BE9B57" w:rsidR="00AE236E" w:rsidRDefault="00AE236E" w:rsidP="00F029F8">
      <w:pPr>
        <w:spacing w:after="0" w:line="240" w:lineRule="auto"/>
        <w:rPr>
          <w:rFonts w:asciiTheme="majorBidi" w:hAnsiTheme="majorBidi" w:cstheme="majorBidi"/>
          <w:b/>
          <w:bCs/>
          <w:sz w:val="28"/>
          <w:szCs w:val="28"/>
        </w:rPr>
      </w:pPr>
    </w:p>
    <w:p w14:paraId="4C5A04D0" w14:textId="34777FD9" w:rsidR="00AE236E" w:rsidRDefault="00AE236E" w:rsidP="00F029F8">
      <w:pPr>
        <w:spacing w:after="0" w:line="240" w:lineRule="auto"/>
        <w:rPr>
          <w:rFonts w:asciiTheme="majorBidi" w:hAnsiTheme="majorBidi" w:cstheme="majorBidi"/>
          <w:b/>
          <w:bCs/>
          <w:sz w:val="28"/>
          <w:szCs w:val="28"/>
        </w:rPr>
      </w:pPr>
    </w:p>
    <w:p w14:paraId="67706AF7" w14:textId="5EC47C57" w:rsidR="00AE236E" w:rsidRDefault="00AE236E" w:rsidP="00F029F8">
      <w:pPr>
        <w:spacing w:after="0" w:line="240" w:lineRule="auto"/>
        <w:rPr>
          <w:rFonts w:asciiTheme="majorBidi" w:hAnsiTheme="majorBidi" w:cstheme="majorBidi"/>
          <w:b/>
          <w:bCs/>
          <w:sz w:val="28"/>
          <w:szCs w:val="28"/>
        </w:rPr>
      </w:pPr>
    </w:p>
    <w:p w14:paraId="32E3040D" w14:textId="4A1F3685" w:rsidR="00AE236E" w:rsidRDefault="00AE236E" w:rsidP="00F029F8">
      <w:pPr>
        <w:spacing w:after="0" w:line="240" w:lineRule="auto"/>
        <w:rPr>
          <w:rFonts w:asciiTheme="majorBidi" w:hAnsiTheme="majorBidi" w:cstheme="majorBidi"/>
          <w:b/>
          <w:bCs/>
          <w:sz w:val="28"/>
          <w:szCs w:val="28"/>
        </w:rPr>
      </w:pPr>
    </w:p>
    <w:p w14:paraId="2A7B7751" w14:textId="5D9D2096" w:rsidR="00AE236E" w:rsidRDefault="00AE236E" w:rsidP="00F029F8">
      <w:pPr>
        <w:spacing w:after="0" w:line="240" w:lineRule="auto"/>
        <w:rPr>
          <w:rFonts w:asciiTheme="majorBidi" w:hAnsiTheme="majorBidi" w:cstheme="majorBidi"/>
          <w:b/>
          <w:bCs/>
          <w:sz w:val="28"/>
          <w:szCs w:val="28"/>
        </w:rPr>
      </w:pPr>
    </w:p>
    <w:p w14:paraId="6FF8033D" w14:textId="18A138D1" w:rsidR="00AE236E" w:rsidRDefault="00AE236E" w:rsidP="00F029F8">
      <w:pPr>
        <w:spacing w:after="0" w:line="240" w:lineRule="auto"/>
        <w:rPr>
          <w:rFonts w:asciiTheme="majorBidi" w:hAnsiTheme="majorBidi" w:cstheme="majorBidi"/>
          <w:b/>
          <w:bCs/>
          <w:sz w:val="28"/>
          <w:szCs w:val="28"/>
        </w:rPr>
      </w:pPr>
    </w:p>
    <w:p w14:paraId="7C0D74ED" w14:textId="2B4BA17C" w:rsidR="00AE236E" w:rsidRDefault="00AE236E" w:rsidP="00F029F8">
      <w:pPr>
        <w:spacing w:after="0" w:line="240" w:lineRule="auto"/>
        <w:rPr>
          <w:rFonts w:asciiTheme="majorBidi" w:hAnsiTheme="majorBidi" w:cstheme="majorBidi"/>
          <w:b/>
          <w:bCs/>
          <w:sz w:val="28"/>
          <w:szCs w:val="28"/>
        </w:rPr>
      </w:pPr>
    </w:p>
    <w:p w14:paraId="0F7ECF6B" w14:textId="0EE7E649" w:rsidR="00AE236E" w:rsidRDefault="00AE236E" w:rsidP="00F029F8">
      <w:pPr>
        <w:spacing w:after="0" w:line="240" w:lineRule="auto"/>
        <w:rPr>
          <w:rFonts w:asciiTheme="majorBidi" w:hAnsiTheme="majorBidi" w:cstheme="majorBidi"/>
          <w:b/>
          <w:bCs/>
          <w:sz w:val="28"/>
          <w:szCs w:val="28"/>
        </w:rPr>
      </w:pPr>
    </w:p>
    <w:p w14:paraId="0AC054EA" w14:textId="0B4D3CA3" w:rsidR="00F029F8" w:rsidRPr="009E542B" w:rsidRDefault="00F029F8" w:rsidP="009E542B">
      <w:pPr>
        <w:spacing w:after="0" w:line="360" w:lineRule="auto"/>
        <w:rPr>
          <w:rFonts w:asciiTheme="majorBidi" w:hAnsiTheme="majorBidi" w:cstheme="majorBidi"/>
          <w:b/>
          <w:bCs/>
          <w:sz w:val="24"/>
          <w:szCs w:val="24"/>
        </w:rPr>
      </w:pPr>
      <w:r w:rsidRPr="009E542B">
        <w:rPr>
          <w:rFonts w:asciiTheme="majorBidi" w:hAnsiTheme="majorBidi" w:cstheme="majorBidi"/>
          <w:b/>
          <w:bCs/>
          <w:sz w:val="24"/>
          <w:szCs w:val="24"/>
        </w:rPr>
        <w:lastRenderedPageBreak/>
        <w:t>Biodata</w:t>
      </w:r>
    </w:p>
    <w:p w14:paraId="0F8658D2" w14:textId="77777777" w:rsidR="00F029F8" w:rsidRPr="009E542B" w:rsidRDefault="00F029F8" w:rsidP="009E542B">
      <w:pPr>
        <w:spacing w:after="0" w:line="360" w:lineRule="auto"/>
        <w:rPr>
          <w:rFonts w:asciiTheme="majorBidi" w:hAnsiTheme="majorBidi" w:cstheme="majorBidi"/>
          <w:sz w:val="24"/>
          <w:szCs w:val="24"/>
        </w:rPr>
      </w:pPr>
    </w:p>
    <w:p w14:paraId="300A3287" w14:textId="3B8B8926" w:rsidR="00F029F8" w:rsidRPr="009E542B" w:rsidRDefault="00F029F8" w:rsidP="00B21DC2">
      <w:pPr>
        <w:spacing w:after="0" w:line="360" w:lineRule="auto"/>
        <w:jc w:val="both"/>
        <w:rPr>
          <w:rFonts w:ascii="Times New Roman" w:hAnsi="Times New Roman" w:cs="Times New Roman"/>
          <w:sz w:val="24"/>
          <w:szCs w:val="24"/>
        </w:rPr>
      </w:pPr>
      <w:r w:rsidRPr="009E542B">
        <w:rPr>
          <w:rFonts w:ascii="Times New Roman" w:hAnsi="Times New Roman" w:cs="Times New Roman"/>
          <w:sz w:val="24"/>
          <w:szCs w:val="24"/>
        </w:rPr>
        <w:t xml:space="preserve">Prof. Dr. </w:t>
      </w:r>
      <w:proofErr w:type="spellStart"/>
      <w:r w:rsidRPr="009E542B">
        <w:rPr>
          <w:rFonts w:ascii="Times New Roman" w:hAnsi="Times New Roman" w:cs="Times New Roman"/>
          <w:sz w:val="24"/>
          <w:szCs w:val="24"/>
        </w:rPr>
        <w:t>Yarub</w:t>
      </w:r>
      <w:proofErr w:type="spellEnd"/>
      <w:r w:rsidRPr="009E542B">
        <w:rPr>
          <w:rFonts w:ascii="Times New Roman" w:hAnsi="Times New Roman" w:cs="Times New Roman"/>
          <w:sz w:val="24"/>
          <w:szCs w:val="24"/>
        </w:rPr>
        <w:t xml:space="preserve"> </w:t>
      </w:r>
      <w:proofErr w:type="spellStart"/>
      <w:r w:rsidRPr="009E542B">
        <w:rPr>
          <w:rFonts w:ascii="Times New Roman" w:hAnsi="Times New Roman" w:cs="Times New Roman"/>
          <w:sz w:val="24"/>
          <w:szCs w:val="24"/>
        </w:rPr>
        <w:t>Al-Douri</w:t>
      </w:r>
      <w:proofErr w:type="spellEnd"/>
      <w:r w:rsidRPr="009E542B">
        <w:rPr>
          <w:rFonts w:ascii="Times New Roman" w:hAnsi="Times New Roman" w:cs="Times New Roman"/>
          <w:sz w:val="24"/>
          <w:szCs w:val="24"/>
        </w:rPr>
        <w:t xml:space="preserve"> is one of the Middle-East, North of Africa, Malaysia and Southeast Asia’s most renowned scientists known for his contributions in </w:t>
      </w:r>
      <w:r w:rsidR="00B21DC2">
        <w:rPr>
          <w:rFonts w:ascii="Times New Roman" w:hAnsi="Times New Roman" w:cs="Times New Roman"/>
          <w:sz w:val="24"/>
          <w:szCs w:val="24"/>
        </w:rPr>
        <w:t>n</w:t>
      </w:r>
      <w:r w:rsidRPr="009E542B">
        <w:rPr>
          <w:rFonts w:ascii="Times New Roman" w:hAnsi="Times New Roman" w:cs="Times New Roman"/>
          <w:sz w:val="24"/>
          <w:szCs w:val="24"/>
        </w:rPr>
        <w:t>anotechnology and renewable energy. He has PhD in Materials Science (2000).</w:t>
      </w:r>
      <w:r w:rsidR="00CF65C1" w:rsidRPr="009E542B">
        <w:rPr>
          <w:rFonts w:ascii="Times New Roman" w:hAnsi="Times New Roman" w:cs="Times New Roman"/>
          <w:sz w:val="24"/>
          <w:szCs w:val="24"/>
        </w:rPr>
        <w:t xml:space="preserve"> </w:t>
      </w:r>
      <w:proofErr w:type="spellStart"/>
      <w:r w:rsidR="00CF65C1" w:rsidRPr="009E542B">
        <w:rPr>
          <w:rFonts w:ascii="Times New Roman" w:hAnsi="Times New Roman" w:cs="Times New Roman"/>
          <w:sz w:val="24"/>
          <w:szCs w:val="24"/>
        </w:rPr>
        <w:t>Al-Douri</w:t>
      </w:r>
      <w:proofErr w:type="spellEnd"/>
      <w:r w:rsidR="00CF65C1" w:rsidRPr="009E542B">
        <w:rPr>
          <w:rFonts w:ascii="Times New Roman" w:hAnsi="Times New Roman" w:cs="Times New Roman"/>
          <w:sz w:val="24"/>
          <w:szCs w:val="24"/>
        </w:rPr>
        <w:t xml:space="preserve"> has worked as academician and researcher in Malaysia, Singapore, France, Germany, Algeria, Yemen and Iraq. He </w:t>
      </w:r>
      <w:r w:rsidRPr="009E542B">
        <w:rPr>
          <w:rFonts w:ascii="Times New Roman" w:hAnsi="Times New Roman" w:cs="Times New Roman"/>
          <w:sz w:val="24"/>
          <w:szCs w:val="24"/>
        </w:rPr>
        <w:t xml:space="preserve">has initiated Nanotechnology Engineering MSc Program and Nano Computing Laboratory, the first in Malaysia and Southeast Asia, in addition to founding Applied Materials Laboratory in Algeria. Also, Head of Department of Nanomaterials and Department of International Networking and Collaboration, additionally to Secretary of Department of Physics. He has received 71 national and international prizes and awards from USA, Austria, Japan, China, Iraq, UK, Malaysia Italy and others. He has more than </w:t>
      </w:r>
      <w:r w:rsidR="00CF65C1" w:rsidRPr="009E542B">
        <w:rPr>
          <w:rFonts w:ascii="Times New Roman" w:hAnsi="Times New Roman" w:cs="Times New Roman"/>
          <w:sz w:val="24"/>
          <w:szCs w:val="24"/>
        </w:rPr>
        <w:t>821</w:t>
      </w:r>
      <w:r w:rsidRPr="009E542B">
        <w:rPr>
          <w:rFonts w:ascii="Times New Roman" w:hAnsi="Times New Roman" w:cs="Times New Roman"/>
          <w:sz w:val="24"/>
          <w:szCs w:val="24"/>
        </w:rPr>
        <w:t xml:space="preserve"> publications</w:t>
      </w:r>
      <w:r w:rsidR="00CF65C1" w:rsidRPr="009E542B">
        <w:rPr>
          <w:rFonts w:ascii="Times New Roman" w:hAnsi="Times New Roman" w:cs="Times New Roman"/>
          <w:sz w:val="24"/>
          <w:szCs w:val="24"/>
        </w:rPr>
        <w:t xml:space="preserve"> including patents, papers, books, chapters review, articles, conferences</w:t>
      </w:r>
      <w:r w:rsidRPr="009E542B">
        <w:rPr>
          <w:rFonts w:ascii="Times New Roman" w:hAnsi="Times New Roman" w:cs="Times New Roman"/>
          <w:sz w:val="24"/>
          <w:szCs w:val="24"/>
        </w:rPr>
        <w:t xml:space="preserve">, US$ 5.1M research grants. </w:t>
      </w:r>
      <w:proofErr w:type="spellStart"/>
      <w:r w:rsidRPr="009E542B">
        <w:rPr>
          <w:rFonts w:ascii="Times New Roman" w:hAnsi="Times New Roman" w:cs="Times New Roman"/>
          <w:sz w:val="24"/>
          <w:szCs w:val="24"/>
        </w:rPr>
        <w:t>Al-Douri</w:t>
      </w:r>
      <w:proofErr w:type="spellEnd"/>
      <w:r w:rsidRPr="009E542B">
        <w:rPr>
          <w:rFonts w:ascii="Times New Roman" w:hAnsi="Times New Roman" w:cs="Times New Roman"/>
          <w:sz w:val="24"/>
          <w:szCs w:val="24"/>
        </w:rPr>
        <w:t xml:space="preserve"> has notable citations = </w:t>
      </w:r>
      <w:r w:rsidR="00CF65C1" w:rsidRPr="009E542B">
        <w:rPr>
          <w:rFonts w:ascii="Times New Roman" w:hAnsi="Times New Roman" w:cs="Times New Roman"/>
          <w:sz w:val="24"/>
          <w:szCs w:val="24"/>
        </w:rPr>
        <w:t>9678</w:t>
      </w:r>
      <w:r w:rsidRPr="009E542B">
        <w:rPr>
          <w:rFonts w:ascii="Times New Roman" w:hAnsi="Times New Roman" w:cs="Times New Roman"/>
          <w:sz w:val="24"/>
          <w:szCs w:val="24"/>
        </w:rPr>
        <w:t xml:space="preserve">, h-index = </w:t>
      </w:r>
      <w:r w:rsidR="00CF65C1" w:rsidRPr="009E542B">
        <w:rPr>
          <w:rFonts w:ascii="Times New Roman" w:hAnsi="Times New Roman" w:cs="Times New Roman"/>
          <w:sz w:val="24"/>
          <w:szCs w:val="24"/>
        </w:rPr>
        <w:t>52</w:t>
      </w:r>
      <w:r w:rsidRPr="009E542B">
        <w:rPr>
          <w:rFonts w:ascii="Times New Roman" w:hAnsi="Times New Roman" w:cs="Times New Roman"/>
          <w:sz w:val="24"/>
          <w:szCs w:val="24"/>
        </w:rPr>
        <w:t xml:space="preserve"> &amp; i10-index = </w:t>
      </w:r>
      <w:r w:rsidR="00CF65C1" w:rsidRPr="009E542B">
        <w:rPr>
          <w:rFonts w:ascii="Times New Roman" w:hAnsi="Times New Roman" w:cs="Times New Roman"/>
          <w:sz w:val="24"/>
          <w:szCs w:val="24"/>
        </w:rPr>
        <w:t>225</w:t>
      </w:r>
      <w:r w:rsidRPr="009E542B">
        <w:rPr>
          <w:rFonts w:ascii="Times New Roman" w:hAnsi="Times New Roman" w:cs="Times New Roman"/>
          <w:sz w:val="24"/>
          <w:szCs w:val="24"/>
        </w:rPr>
        <w:t xml:space="preserve">. He is Associate Editor of Nano-Micro Letters (Springer, Q1, IF= 23.655), Editor-in-Chief of Experimental and Theoretical </w:t>
      </w:r>
      <w:r w:rsidRPr="009E542B">
        <w:rPr>
          <w:rFonts w:ascii="Times New Roman" w:hAnsi="Times New Roman" w:cs="Times New Roman"/>
          <w:caps/>
          <w:sz w:val="24"/>
          <w:szCs w:val="24"/>
        </w:rPr>
        <w:t>Nanotechnology</w:t>
      </w:r>
      <w:r w:rsidRPr="009E542B">
        <w:rPr>
          <w:rFonts w:ascii="Times New Roman" w:hAnsi="Times New Roman" w:cs="Times New Roman"/>
          <w:sz w:val="24"/>
          <w:szCs w:val="24"/>
        </w:rPr>
        <w:t xml:space="preserve">, Editor-in-Chief of World Journal of Nano Science and Engineering, His research field focuses on nanotechnology, renewable energy, </w:t>
      </w:r>
      <w:r w:rsidR="00CF65C1" w:rsidRPr="009E542B">
        <w:rPr>
          <w:rFonts w:ascii="Times New Roman" w:hAnsi="Times New Roman" w:cs="Times New Roman"/>
          <w:sz w:val="24"/>
          <w:szCs w:val="24"/>
        </w:rPr>
        <w:t xml:space="preserve">sustainability, </w:t>
      </w:r>
      <w:r w:rsidRPr="009E542B">
        <w:rPr>
          <w:rFonts w:ascii="Times New Roman" w:hAnsi="Times New Roman" w:cs="Times New Roman"/>
          <w:sz w:val="24"/>
          <w:szCs w:val="24"/>
        </w:rPr>
        <w:t xml:space="preserve">nanoelectronics, nanomaterials, modelling and simulation, semiconductors, optical studies. </w:t>
      </w:r>
      <w:proofErr w:type="spellStart"/>
      <w:r w:rsidR="00CF65C1" w:rsidRPr="009E542B">
        <w:rPr>
          <w:rFonts w:ascii="Times New Roman" w:hAnsi="Times New Roman" w:cs="Times New Roman"/>
          <w:sz w:val="24"/>
          <w:szCs w:val="24"/>
        </w:rPr>
        <w:t>Al-Douri</w:t>
      </w:r>
      <w:proofErr w:type="spellEnd"/>
      <w:r w:rsidR="00CF65C1" w:rsidRPr="009E542B">
        <w:rPr>
          <w:rFonts w:ascii="Times New Roman" w:hAnsi="Times New Roman" w:cs="Times New Roman"/>
          <w:sz w:val="24"/>
          <w:szCs w:val="24"/>
        </w:rPr>
        <w:t xml:space="preserve"> has supervised more than </w:t>
      </w:r>
      <w:r w:rsidR="009E542B" w:rsidRPr="009E542B">
        <w:rPr>
          <w:rFonts w:ascii="Times New Roman" w:hAnsi="Times New Roman" w:cs="Times New Roman"/>
          <w:sz w:val="24"/>
          <w:szCs w:val="24"/>
        </w:rPr>
        <w:t>24 post-graduates, has been invited as</w:t>
      </w:r>
      <w:r w:rsidR="00EA13CF">
        <w:rPr>
          <w:rFonts w:ascii="Times New Roman" w:hAnsi="Times New Roman" w:cs="Times New Roman"/>
          <w:sz w:val="24"/>
          <w:szCs w:val="24"/>
        </w:rPr>
        <w:t xml:space="preserve"> Keynote</w:t>
      </w:r>
      <w:r w:rsidR="009E542B" w:rsidRPr="009E542B">
        <w:rPr>
          <w:rFonts w:ascii="Times New Roman" w:hAnsi="Times New Roman" w:cs="Times New Roman"/>
          <w:sz w:val="24"/>
          <w:szCs w:val="24"/>
        </w:rPr>
        <w:t xml:space="preserve"> Speaker for more than 53 times, a member of 36 viva-</w:t>
      </w:r>
      <w:proofErr w:type="spellStart"/>
      <w:r w:rsidR="009E542B" w:rsidRPr="009E542B">
        <w:rPr>
          <w:rFonts w:ascii="Times New Roman" w:hAnsi="Times New Roman" w:cs="Times New Roman"/>
          <w:sz w:val="24"/>
          <w:szCs w:val="24"/>
        </w:rPr>
        <w:t>voca</w:t>
      </w:r>
      <w:proofErr w:type="spellEnd"/>
      <w:r w:rsidR="009E542B" w:rsidRPr="009E542B">
        <w:rPr>
          <w:rFonts w:ascii="Times New Roman" w:hAnsi="Times New Roman" w:cs="Times New Roman"/>
          <w:sz w:val="24"/>
          <w:szCs w:val="24"/>
        </w:rPr>
        <w:t xml:space="preserve"> committees, presented 41 public lecture and training course, a referee for </w:t>
      </w:r>
      <w:r w:rsidR="009E542B" w:rsidRPr="009E542B">
        <w:rPr>
          <w:rFonts w:asciiTheme="majorBidi" w:hAnsiTheme="majorBidi" w:cstheme="majorBidi"/>
          <w:spacing w:val="-2"/>
          <w:sz w:val="24"/>
          <w:szCs w:val="24"/>
        </w:rPr>
        <w:t>King</w:t>
      </w:r>
      <w:r w:rsidR="00EA13CF">
        <w:rPr>
          <w:rFonts w:asciiTheme="majorBidi" w:hAnsiTheme="majorBidi" w:cstheme="majorBidi"/>
          <w:spacing w:val="-2"/>
          <w:sz w:val="24"/>
          <w:szCs w:val="24"/>
        </w:rPr>
        <w:t xml:space="preserve"> of Jordan</w:t>
      </w:r>
      <w:r w:rsidR="009E542B" w:rsidRPr="009E542B">
        <w:rPr>
          <w:rFonts w:asciiTheme="majorBidi" w:hAnsiTheme="majorBidi" w:cstheme="majorBidi"/>
          <w:spacing w:val="-2"/>
          <w:sz w:val="24"/>
          <w:szCs w:val="24"/>
        </w:rPr>
        <w:t xml:space="preserve"> Abdulla II bin Al-Hussein for Creative</w:t>
      </w:r>
      <w:r w:rsidR="009E542B" w:rsidRPr="009E542B">
        <w:rPr>
          <w:rFonts w:asciiTheme="majorBidi" w:hAnsiTheme="majorBidi" w:cstheme="majorBidi"/>
          <w:spacing w:val="-2"/>
          <w:sz w:val="24"/>
          <w:szCs w:val="24"/>
        </w:rPr>
        <w:t xml:space="preserve"> and a reviewer of 47 peer-reviewed journals of </w:t>
      </w:r>
      <w:r w:rsidR="009E542B" w:rsidRPr="009E542B">
        <w:rPr>
          <w:rFonts w:asciiTheme="majorBidi" w:hAnsiTheme="majorBidi" w:cstheme="majorBidi"/>
          <w:spacing w:val="-1"/>
          <w:sz w:val="24"/>
          <w:szCs w:val="24"/>
        </w:rPr>
        <w:t xml:space="preserve">Elsevier, </w:t>
      </w:r>
      <w:r w:rsidR="009E542B" w:rsidRPr="009E542B">
        <w:rPr>
          <w:rFonts w:asciiTheme="majorBidi" w:hAnsiTheme="majorBidi" w:cstheme="majorBidi"/>
          <w:spacing w:val="3"/>
          <w:sz w:val="24"/>
          <w:szCs w:val="24"/>
        </w:rPr>
        <w:t xml:space="preserve">Springer, </w:t>
      </w:r>
      <w:r w:rsidR="009E542B" w:rsidRPr="009E542B">
        <w:rPr>
          <w:rFonts w:asciiTheme="majorBidi" w:hAnsiTheme="majorBidi" w:cstheme="majorBidi"/>
          <w:spacing w:val="-1"/>
          <w:sz w:val="24"/>
          <w:szCs w:val="24"/>
        </w:rPr>
        <w:t>AIP, IOP and other publishers worldwide</w:t>
      </w:r>
      <w:r w:rsidR="009E542B" w:rsidRPr="009E542B">
        <w:rPr>
          <w:rFonts w:ascii="Times New Roman" w:hAnsi="Times New Roman" w:cs="Times New Roman"/>
          <w:sz w:val="24"/>
          <w:szCs w:val="24"/>
        </w:rPr>
        <w:t xml:space="preserve">. </w:t>
      </w:r>
      <w:r w:rsidRPr="009E542B">
        <w:rPr>
          <w:rFonts w:ascii="Times New Roman" w:hAnsi="Times New Roman" w:cs="Times New Roman"/>
          <w:sz w:val="24"/>
          <w:szCs w:val="24"/>
        </w:rPr>
        <w:t xml:space="preserve">Finally, </w:t>
      </w:r>
      <w:proofErr w:type="spellStart"/>
      <w:r w:rsidRPr="009E542B">
        <w:rPr>
          <w:rFonts w:ascii="Times New Roman" w:hAnsi="Times New Roman" w:cs="Times New Roman"/>
          <w:sz w:val="24"/>
          <w:szCs w:val="24"/>
        </w:rPr>
        <w:t>Al-Douri</w:t>
      </w:r>
      <w:proofErr w:type="spellEnd"/>
      <w:r w:rsidRPr="009E542B">
        <w:rPr>
          <w:rFonts w:ascii="Times New Roman" w:hAnsi="Times New Roman" w:cs="Times New Roman"/>
          <w:sz w:val="24"/>
          <w:szCs w:val="24"/>
        </w:rPr>
        <w:t xml:space="preserve"> is a public figure at international media in the UK, Singapore, Malaysia, Qatar and UAE.</w:t>
      </w:r>
    </w:p>
    <w:p w14:paraId="3A5B8904" w14:textId="64A43106" w:rsidR="00CF65C1" w:rsidRDefault="00CF65C1" w:rsidP="00F029F8">
      <w:pPr>
        <w:rPr>
          <w:rFonts w:ascii="Times New Roman" w:hAnsi="Times New Roman" w:cs="Times New Roman"/>
        </w:rPr>
      </w:pPr>
    </w:p>
    <w:p w14:paraId="09F99377" w14:textId="77777777" w:rsidR="00CF65C1" w:rsidRDefault="00CF65C1" w:rsidP="00F029F8">
      <w:pPr>
        <w:rPr>
          <w:rFonts w:ascii="Times New Roman" w:hAnsi="Times New Roman" w:cs="Times New Roman"/>
        </w:rPr>
      </w:pPr>
    </w:p>
    <w:p w14:paraId="12412E67" w14:textId="6174BC1B" w:rsidR="00F029F8" w:rsidRDefault="00F029F8" w:rsidP="00F029F8">
      <w:pPr>
        <w:spacing w:after="0" w:line="240" w:lineRule="auto"/>
        <w:rPr>
          <w:rFonts w:asciiTheme="majorBidi" w:hAnsiTheme="majorBidi" w:cstheme="majorBidi"/>
          <w:sz w:val="28"/>
          <w:szCs w:val="28"/>
        </w:rPr>
      </w:pPr>
    </w:p>
    <w:p w14:paraId="56614487" w14:textId="77777777" w:rsidR="009E542B" w:rsidRDefault="009E542B" w:rsidP="00F029F8">
      <w:pPr>
        <w:spacing w:after="0" w:line="240" w:lineRule="auto"/>
        <w:rPr>
          <w:rFonts w:asciiTheme="majorBidi" w:hAnsiTheme="majorBidi" w:cstheme="majorBidi"/>
          <w:sz w:val="28"/>
          <w:szCs w:val="28"/>
        </w:rPr>
      </w:pPr>
    </w:p>
    <w:p w14:paraId="699DD239" w14:textId="77777777" w:rsidR="00F029F8" w:rsidRPr="00CF6FC1" w:rsidRDefault="00F029F8" w:rsidP="00F029F8">
      <w:pPr>
        <w:spacing w:after="0" w:line="240" w:lineRule="auto"/>
        <w:rPr>
          <w:rFonts w:asciiTheme="majorBidi" w:hAnsiTheme="majorBidi" w:cstheme="majorBidi"/>
          <w:sz w:val="28"/>
          <w:szCs w:val="28"/>
        </w:rPr>
      </w:pPr>
      <w:r>
        <w:rPr>
          <w:rFonts w:cstheme="minorHAnsi"/>
          <w:bCs/>
          <w:noProof/>
          <w:sz w:val="24"/>
          <w:szCs w:val="24"/>
        </w:rPr>
        <w:lastRenderedPageBreak/>
        <w:drawing>
          <wp:inline distT="0" distB="0" distL="0" distR="0" wp14:anchorId="6696C65F" wp14:editId="41451968">
            <wp:extent cx="2519519" cy="1889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4325" cy="1908365"/>
                    </a:xfrm>
                    <a:prstGeom prst="rect">
                      <a:avLst/>
                    </a:prstGeom>
                  </pic:spPr>
                </pic:pic>
              </a:graphicData>
            </a:graphic>
          </wp:inline>
        </w:drawing>
      </w:r>
    </w:p>
    <w:p w14:paraId="4368137C" w14:textId="77777777" w:rsidR="00F029F8" w:rsidRPr="00F029F8" w:rsidRDefault="00F029F8" w:rsidP="00F029F8">
      <w:pPr>
        <w:bidi/>
        <w:spacing w:after="0" w:line="240" w:lineRule="auto"/>
        <w:jc w:val="both"/>
        <w:rPr>
          <w:rFonts w:ascii="Traditional Arabic" w:hAnsi="Traditional Arabic" w:cs="Traditional Arabic"/>
          <w:sz w:val="36"/>
          <w:szCs w:val="36"/>
          <w:rtl/>
        </w:rPr>
      </w:pPr>
    </w:p>
    <w:sectPr w:rsidR="00F029F8" w:rsidRPr="00F029F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67E93" w14:textId="77777777" w:rsidR="00C71B0D" w:rsidRDefault="00C71B0D" w:rsidP="00715D4D">
      <w:pPr>
        <w:spacing w:after="0" w:line="240" w:lineRule="auto"/>
      </w:pPr>
      <w:r>
        <w:separator/>
      </w:r>
    </w:p>
  </w:endnote>
  <w:endnote w:type="continuationSeparator" w:id="0">
    <w:p w14:paraId="1B173D93" w14:textId="77777777" w:rsidR="00C71B0D" w:rsidRDefault="00C71B0D" w:rsidP="00715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154762"/>
      <w:docPartObj>
        <w:docPartGallery w:val="Page Numbers (Bottom of Page)"/>
        <w:docPartUnique/>
      </w:docPartObj>
    </w:sdtPr>
    <w:sdtEndPr>
      <w:rPr>
        <w:noProof/>
      </w:rPr>
    </w:sdtEndPr>
    <w:sdtContent>
      <w:p w14:paraId="14C6FBF0" w14:textId="30582EEA" w:rsidR="00715D4D" w:rsidRDefault="00715D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411DAB" w14:textId="77777777" w:rsidR="00715D4D" w:rsidRDefault="00715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612AB" w14:textId="77777777" w:rsidR="00C71B0D" w:rsidRDefault="00C71B0D" w:rsidP="00715D4D">
      <w:pPr>
        <w:spacing w:after="0" w:line="240" w:lineRule="auto"/>
      </w:pPr>
      <w:r>
        <w:separator/>
      </w:r>
    </w:p>
  </w:footnote>
  <w:footnote w:type="continuationSeparator" w:id="0">
    <w:p w14:paraId="7B588281" w14:textId="77777777" w:rsidR="00C71B0D" w:rsidRDefault="00C71B0D" w:rsidP="00715D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38"/>
    <w:rsid w:val="000B2966"/>
    <w:rsid w:val="000E2281"/>
    <w:rsid w:val="001251DD"/>
    <w:rsid w:val="001808C9"/>
    <w:rsid w:val="001E4804"/>
    <w:rsid w:val="00255D5F"/>
    <w:rsid w:val="002B3B54"/>
    <w:rsid w:val="002E473D"/>
    <w:rsid w:val="00305F78"/>
    <w:rsid w:val="00351399"/>
    <w:rsid w:val="00372D97"/>
    <w:rsid w:val="0038064D"/>
    <w:rsid w:val="003C0A45"/>
    <w:rsid w:val="005B6433"/>
    <w:rsid w:val="006040A9"/>
    <w:rsid w:val="00665810"/>
    <w:rsid w:val="006E1556"/>
    <w:rsid w:val="00715D4D"/>
    <w:rsid w:val="007470BF"/>
    <w:rsid w:val="007C11AF"/>
    <w:rsid w:val="00832176"/>
    <w:rsid w:val="00864093"/>
    <w:rsid w:val="00876C6C"/>
    <w:rsid w:val="00894CC5"/>
    <w:rsid w:val="008C0152"/>
    <w:rsid w:val="00903F2A"/>
    <w:rsid w:val="00915A15"/>
    <w:rsid w:val="009B0F09"/>
    <w:rsid w:val="009B5706"/>
    <w:rsid w:val="009E542B"/>
    <w:rsid w:val="00A41D19"/>
    <w:rsid w:val="00AA5289"/>
    <w:rsid w:val="00AE236E"/>
    <w:rsid w:val="00B21DC2"/>
    <w:rsid w:val="00B22A03"/>
    <w:rsid w:val="00BC4ADB"/>
    <w:rsid w:val="00BC7838"/>
    <w:rsid w:val="00C71B0D"/>
    <w:rsid w:val="00CF65C1"/>
    <w:rsid w:val="00D73E3C"/>
    <w:rsid w:val="00D95E67"/>
    <w:rsid w:val="00DB17BD"/>
    <w:rsid w:val="00E4354D"/>
    <w:rsid w:val="00EA13CF"/>
    <w:rsid w:val="00EC3A69"/>
    <w:rsid w:val="00F029F8"/>
    <w:rsid w:val="00FF63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429C8"/>
  <w15:chartTrackingRefBased/>
  <w15:docId w15:val="{5393B9C2-FF52-4C03-A60E-E923DFC24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C78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3A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838"/>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C78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7838"/>
    <w:rPr>
      <w:b/>
      <w:bCs/>
    </w:rPr>
  </w:style>
  <w:style w:type="character" w:styleId="Emphasis">
    <w:name w:val="Emphasis"/>
    <w:basedOn w:val="DefaultParagraphFont"/>
    <w:uiPriority w:val="20"/>
    <w:qFormat/>
    <w:rsid w:val="00EC3A69"/>
    <w:rPr>
      <w:i/>
      <w:iCs/>
    </w:rPr>
  </w:style>
  <w:style w:type="character" w:styleId="Hyperlink">
    <w:name w:val="Hyperlink"/>
    <w:basedOn w:val="DefaultParagraphFont"/>
    <w:uiPriority w:val="99"/>
    <w:unhideWhenUsed/>
    <w:rsid w:val="00EC3A69"/>
    <w:rPr>
      <w:color w:val="0000FF"/>
      <w:u w:val="single"/>
    </w:rPr>
  </w:style>
  <w:style w:type="character" w:customStyle="1" w:styleId="Heading2Char">
    <w:name w:val="Heading 2 Char"/>
    <w:basedOn w:val="DefaultParagraphFont"/>
    <w:link w:val="Heading2"/>
    <w:uiPriority w:val="9"/>
    <w:semiHidden/>
    <w:rsid w:val="00EC3A6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15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D4D"/>
  </w:style>
  <w:style w:type="paragraph" w:styleId="Footer">
    <w:name w:val="footer"/>
    <w:basedOn w:val="Normal"/>
    <w:link w:val="FooterChar"/>
    <w:uiPriority w:val="99"/>
    <w:unhideWhenUsed/>
    <w:rsid w:val="00715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D4D"/>
  </w:style>
  <w:style w:type="character" w:styleId="UnresolvedMention">
    <w:name w:val="Unresolved Mention"/>
    <w:basedOn w:val="DefaultParagraphFont"/>
    <w:uiPriority w:val="99"/>
    <w:semiHidden/>
    <w:unhideWhenUsed/>
    <w:rsid w:val="00AE2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4558">
      <w:bodyDiv w:val="1"/>
      <w:marLeft w:val="0"/>
      <w:marRight w:val="0"/>
      <w:marTop w:val="0"/>
      <w:marBottom w:val="0"/>
      <w:divBdr>
        <w:top w:val="none" w:sz="0" w:space="0" w:color="auto"/>
        <w:left w:val="none" w:sz="0" w:space="0" w:color="auto"/>
        <w:bottom w:val="none" w:sz="0" w:space="0" w:color="auto"/>
        <w:right w:val="none" w:sz="0" w:space="0" w:color="auto"/>
      </w:divBdr>
    </w:div>
    <w:div w:id="522864066">
      <w:bodyDiv w:val="1"/>
      <w:marLeft w:val="0"/>
      <w:marRight w:val="0"/>
      <w:marTop w:val="0"/>
      <w:marBottom w:val="0"/>
      <w:divBdr>
        <w:top w:val="none" w:sz="0" w:space="0" w:color="auto"/>
        <w:left w:val="none" w:sz="0" w:space="0" w:color="auto"/>
        <w:bottom w:val="none" w:sz="0" w:space="0" w:color="auto"/>
        <w:right w:val="none" w:sz="0" w:space="0" w:color="auto"/>
      </w:divBdr>
    </w:div>
    <w:div w:id="542446988">
      <w:bodyDiv w:val="1"/>
      <w:marLeft w:val="0"/>
      <w:marRight w:val="0"/>
      <w:marTop w:val="0"/>
      <w:marBottom w:val="0"/>
      <w:divBdr>
        <w:top w:val="none" w:sz="0" w:space="0" w:color="auto"/>
        <w:left w:val="none" w:sz="0" w:space="0" w:color="auto"/>
        <w:bottom w:val="none" w:sz="0" w:space="0" w:color="auto"/>
        <w:right w:val="none" w:sz="0" w:space="0" w:color="auto"/>
      </w:divBdr>
    </w:div>
    <w:div w:id="610356170">
      <w:bodyDiv w:val="1"/>
      <w:marLeft w:val="0"/>
      <w:marRight w:val="0"/>
      <w:marTop w:val="0"/>
      <w:marBottom w:val="0"/>
      <w:divBdr>
        <w:top w:val="none" w:sz="0" w:space="0" w:color="auto"/>
        <w:left w:val="none" w:sz="0" w:space="0" w:color="auto"/>
        <w:bottom w:val="none" w:sz="0" w:space="0" w:color="auto"/>
        <w:right w:val="none" w:sz="0" w:space="0" w:color="auto"/>
      </w:divBdr>
    </w:div>
    <w:div w:id="649940830">
      <w:bodyDiv w:val="1"/>
      <w:marLeft w:val="0"/>
      <w:marRight w:val="0"/>
      <w:marTop w:val="0"/>
      <w:marBottom w:val="0"/>
      <w:divBdr>
        <w:top w:val="none" w:sz="0" w:space="0" w:color="auto"/>
        <w:left w:val="none" w:sz="0" w:space="0" w:color="auto"/>
        <w:bottom w:val="none" w:sz="0" w:space="0" w:color="auto"/>
        <w:right w:val="none" w:sz="0" w:space="0" w:color="auto"/>
      </w:divBdr>
    </w:div>
    <w:div w:id="881752536">
      <w:bodyDiv w:val="1"/>
      <w:marLeft w:val="0"/>
      <w:marRight w:val="0"/>
      <w:marTop w:val="0"/>
      <w:marBottom w:val="0"/>
      <w:divBdr>
        <w:top w:val="none" w:sz="0" w:space="0" w:color="auto"/>
        <w:left w:val="none" w:sz="0" w:space="0" w:color="auto"/>
        <w:bottom w:val="none" w:sz="0" w:space="0" w:color="auto"/>
        <w:right w:val="none" w:sz="0" w:space="0" w:color="auto"/>
      </w:divBdr>
    </w:div>
    <w:div w:id="1083644136">
      <w:bodyDiv w:val="1"/>
      <w:marLeft w:val="0"/>
      <w:marRight w:val="0"/>
      <w:marTop w:val="0"/>
      <w:marBottom w:val="0"/>
      <w:divBdr>
        <w:top w:val="none" w:sz="0" w:space="0" w:color="auto"/>
        <w:left w:val="none" w:sz="0" w:space="0" w:color="auto"/>
        <w:bottom w:val="none" w:sz="0" w:space="0" w:color="auto"/>
        <w:right w:val="none" w:sz="0" w:space="0" w:color="auto"/>
      </w:divBdr>
      <w:divsChild>
        <w:div w:id="995304812">
          <w:marLeft w:val="0"/>
          <w:marRight w:val="0"/>
          <w:marTop w:val="0"/>
          <w:marBottom w:val="0"/>
          <w:divBdr>
            <w:top w:val="none" w:sz="0" w:space="0" w:color="auto"/>
            <w:left w:val="none" w:sz="0" w:space="0" w:color="auto"/>
            <w:bottom w:val="none" w:sz="0" w:space="0" w:color="auto"/>
            <w:right w:val="none" w:sz="0" w:space="0" w:color="auto"/>
          </w:divBdr>
          <w:divsChild>
            <w:div w:id="715861937">
              <w:marLeft w:val="0"/>
              <w:marRight w:val="0"/>
              <w:marTop w:val="0"/>
              <w:marBottom w:val="0"/>
              <w:divBdr>
                <w:top w:val="none" w:sz="0" w:space="0" w:color="auto"/>
                <w:left w:val="none" w:sz="0" w:space="0" w:color="auto"/>
                <w:bottom w:val="none" w:sz="0" w:space="0" w:color="auto"/>
                <w:right w:val="none" w:sz="0" w:space="0" w:color="auto"/>
              </w:divBdr>
              <w:divsChild>
                <w:div w:id="79699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21298">
      <w:bodyDiv w:val="1"/>
      <w:marLeft w:val="0"/>
      <w:marRight w:val="0"/>
      <w:marTop w:val="0"/>
      <w:marBottom w:val="0"/>
      <w:divBdr>
        <w:top w:val="none" w:sz="0" w:space="0" w:color="auto"/>
        <w:left w:val="none" w:sz="0" w:space="0" w:color="auto"/>
        <w:bottom w:val="none" w:sz="0" w:space="0" w:color="auto"/>
        <w:right w:val="none" w:sz="0" w:space="0" w:color="auto"/>
      </w:divBdr>
      <w:divsChild>
        <w:div w:id="1217088612">
          <w:blockQuote w:val="1"/>
          <w:marLeft w:val="0"/>
          <w:marRight w:val="0"/>
          <w:marTop w:val="540"/>
          <w:marBottom w:val="540"/>
          <w:divBdr>
            <w:top w:val="none" w:sz="0" w:space="0" w:color="auto"/>
            <w:left w:val="none" w:sz="0" w:space="0" w:color="auto"/>
            <w:bottom w:val="none" w:sz="0" w:space="0" w:color="auto"/>
            <w:right w:val="none" w:sz="0" w:space="0" w:color="auto"/>
          </w:divBdr>
        </w:div>
      </w:divsChild>
    </w:div>
    <w:div w:id="1195269886">
      <w:bodyDiv w:val="1"/>
      <w:marLeft w:val="0"/>
      <w:marRight w:val="0"/>
      <w:marTop w:val="0"/>
      <w:marBottom w:val="0"/>
      <w:divBdr>
        <w:top w:val="none" w:sz="0" w:space="0" w:color="auto"/>
        <w:left w:val="none" w:sz="0" w:space="0" w:color="auto"/>
        <w:bottom w:val="none" w:sz="0" w:space="0" w:color="auto"/>
        <w:right w:val="none" w:sz="0" w:space="0" w:color="auto"/>
      </w:divBdr>
    </w:div>
    <w:div w:id="1388799741">
      <w:bodyDiv w:val="1"/>
      <w:marLeft w:val="0"/>
      <w:marRight w:val="0"/>
      <w:marTop w:val="0"/>
      <w:marBottom w:val="0"/>
      <w:divBdr>
        <w:top w:val="none" w:sz="0" w:space="0" w:color="auto"/>
        <w:left w:val="none" w:sz="0" w:space="0" w:color="auto"/>
        <w:bottom w:val="none" w:sz="0" w:space="0" w:color="auto"/>
        <w:right w:val="none" w:sz="0" w:space="0" w:color="auto"/>
      </w:divBdr>
    </w:div>
    <w:div w:id="1431387704">
      <w:bodyDiv w:val="1"/>
      <w:marLeft w:val="0"/>
      <w:marRight w:val="0"/>
      <w:marTop w:val="0"/>
      <w:marBottom w:val="0"/>
      <w:divBdr>
        <w:top w:val="none" w:sz="0" w:space="0" w:color="auto"/>
        <w:left w:val="none" w:sz="0" w:space="0" w:color="auto"/>
        <w:bottom w:val="none" w:sz="0" w:space="0" w:color="auto"/>
        <w:right w:val="none" w:sz="0" w:space="0" w:color="auto"/>
      </w:divBdr>
    </w:div>
    <w:div w:id="1591965266">
      <w:bodyDiv w:val="1"/>
      <w:marLeft w:val="0"/>
      <w:marRight w:val="0"/>
      <w:marTop w:val="0"/>
      <w:marBottom w:val="0"/>
      <w:divBdr>
        <w:top w:val="none" w:sz="0" w:space="0" w:color="auto"/>
        <w:left w:val="none" w:sz="0" w:space="0" w:color="auto"/>
        <w:bottom w:val="none" w:sz="0" w:space="0" w:color="auto"/>
        <w:right w:val="none" w:sz="0" w:space="0" w:color="auto"/>
      </w:divBdr>
    </w:div>
    <w:div w:id="1731730806">
      <w:bodyDiv w:val="1"/>
      <w:marLeft w:val="0"/>
      <w:marRight w:val="0"/>
      <w:marTop w:val="0"/>
      <w:marBottom w:val="0"/>
      <w:divBdr>
        <w:top w:val="none" w:sz="0" w:space="0" w:color="auto"/>
        <w:left w:val="none" w:sz="0" w:space="0" w:color="auto"/>
        <w:bottom w:val="none" w:sz="0" w:space="0" w:color="auto"/>
        <w:right w:val="none" w:sz="0" w:space="0" w:color="auto"/>
      </w:divBdr>
    </w:div>
    <w:div w:id="1831869991">
      <w:bodyDiv w:val="1"/>
      <w:marLeft w:val="0"/>
      <w:marRight w:val="0"/>
      <w:marTop w:val="0"/>
      <w:marBottom w:val="0"/>
      <w:divBdr>
        <w:top w:val="none" w:sz="0" w:space="0" w:color="auto"/>
        <w:left w:val="none" w:sz="0" w:space="0" w:color="auto"/>
        <w:bottom w:val="none" w:sz="0" w:space="0" w:color="auto"/>
        <w:right w:val="none" w:sz="0" w:space="0" w:color="auto"/>
      </w:divBdr>
    </w:div>
    <w:div w:id="1929464127">
      <w:bodyDiv w:val="1"/>
      <w:marLeft w:val="0"/>
      <w:marRight w:val="0"/>
      <w:marTop w:val="0"/>
      <w:marBottom w:val="0"/>
      <w:divBdr>
        <w:top w:val="none" w:sz="0" w:space="0" w:color="auto"/>
        <w:left w:val="none" w:sz="0" w:space="0" w:color="auto"/>
        <w:bottom w:val="none" w:sz="0" w:space="0" w:color="auto"/>
        <w:right w:val="none" w:sz="0" w:space="0" w:color="auto"/>
      </w:divBdr>
    </w:div>
    <w:div w:id="2046828879">
      <w:bodyDiv w:val="1"/>
      <w:marLeft w:val="0"/>
      <w:marRight w:val="0"/>
      <w:marTop w:val="0"/>
      <w:marBottom w:val="0"/>
      <w:divBdr>
        <w:top w:val="none" w:sz="0" w:space="0" w:color="auto"/>
        <w:left w:val="none" w:sz="0" w:space="0" w:color="auto"/>
        <w:bottom w:val="none" w:sz="0" w:space="0" w:color="auto"/>
        <w:right w:val="none" w:sz="0" w:space="0" w:color="auto"/>
      </w:divBdr>
    </w:div>
    <w:div w:id="209585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yaldouri@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aldouri@yahoo.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YARUB AL-DOURI</dc:creator>
  <cp:keywords/>
  <dc:description/>
  <cp:lastModifiedBy>YARUB AL-DOURI</cp:lastModifiedBy>
  <cp:revision>6</cp:revision>
  <dcterms:created xsi:type="dcterms:W3CDTF">2023-03-21T07:37:00Z</dcterms:created>
  <dcterms:modified xsi:type="dcterms:W3CDTF">2023-05-03T19:53:00Z</dcterms:modified>
</cp:coreProperties>
</file>