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6E1B7" w14:textId="6A694737" w:rsidR="00F707B8" w:rsidRPr="00FC0E05" w:rsidRDefault="0011354B" w:rsidP="0011354B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FC0E0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متطلبات نظام إدارة النشاطات العلمية </w:t>
      </w:r>
      <w:r w:rsidR="00FC0E05" w:rsidRPr="00FC0E0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الإلكتروني</w:t>
      </w:r>
    </w:p>
    <w:p w14:paraId="5C77BCB8" w14:textId="2EC013F4" w:rsidR="0011354B" w:rsidRDefault="0011354B" w:rsidP="0011354B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IQ"/>
        </w:rPr>
      </w:pPr>
      <w:r w:rsidRPr="0011354B">
        <w:rPr>
          <w:rFonts w:asciiTheme="majorBidi" w:hAnsiTheme="majorBidi" w:cstheme="majorBidi" w:hint="cs"/>
          <w:sz w:val="28"/>
          <w:szCs w:val="28"/>
          <w:rtl/>
          <w:lang w:bidi="ar-IQ"/>
        </w:rPr>
        <w:t>موعد اقامة النشاط: يوم الأ</w:t>
      </w:r>
      <w:r w:rsidR="00B9460A">
        <w:rPr>
          <w:rFonts w:asciiTheme="majorBidi" w:hAnsiTheme="majorBidi" w:cstheme="majorBidi" w:hint="cs"/>
          <w:sz w:val="28"/>
          <w:szCs w:val="28"/>
          <w:rtl/>
          <w:lang w:bidi="ar-IQ"/>
        </w:rPr>
        <w:t>ربعاء</w:t>
      </w:r>
      <w:r w:rsidRPr="0011354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الموافق </w:t>
      </w:r>
      <w:r w:rsidR="0096222F">
        <w:rPr>
          <w:rFonts w:asciiTheme="majorBidi" w:hAnsiTheme="majorBidi" w:cstheme="majorBidi"/>
          <w:sz w:val="28"/>
          <w:szCs w:val="28"/>
          <w:lang w:bidi="ar-IQ"/>
        </w:rPr>
        <w:t>26</w:t>
      </w:r>
      <w:r w:rsidRPr="0011354B">
        <w:rPr>
          <w:rFonts w:asciiTheme="majorBidi" w:hAnsiTheme="majorBidi" w:cstheme="majorBidi" w:hint="cs"/>
          <w:sz w:val="28"/>
          <w:szCs w:val="28"/>
          <w:rtl/>
          <w:lang w:bidi="ar-IQ"/>
        </w:rPr>
        <w:t>/</w:t>
      </w:r>
      <w:r w:rsidR="0096222F">
        <w:rPr>
          <w:rFonts w:asciiTheme="majorBidi" w:hAnsiTheme="majorBidi" w:cstheme="majorBidi"/>
          <w:sz w:val="28"/>
          <w:szCs w:val="28"/>
          <w:lang w:bidi="ar-IQ"/>
        </w:rPr>
        <w:t>4</w:t>
      </w:r>
      <w:r w:rsidRPr="0011354B">
        <w:rPr>
          <w:rFonts w:asciiTheme="majorBidi" w:hAnsiTheme="majorBidi" w:cstheme="majorBidi" w:hint="cs"/>
          <w:sz w:val="28"/>
          <w:szCs w:val="28"/>
          <w:rtl/>
          <w:lang w:bidi="ar-IQ"/>
        </w:rPr>
        <w:t>/202</w:t>
      </w:r>
      <w:r w:rsidR="0096222F">
        <w:rPr>
          <w:rFonts w:asciiTheme="majorBidi" w:hAnsiTheme="majorBidi" w:cstheme="majorBidi"/>
          <w:sz w:val="28"/>
          <w:szCs w:val="28"/>
          <w:lang w:bidi="ar-IQ"/>
        </w:rPr>
        <w:t>3</w:t>
      </w:r>
    </w:p>
    <w:p w14:paraId="6F456C61" w14:textId="126F5764" w:rsidR="0011354B" w:rsidRDefault="0011354B" w:rsidP="0011354B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أسم النشاط: </w:t>
      </w:r>
      <w:r w:rsidR="0001650E">
        <w:rPr>
          <w:rFonts w:asciiTheme="majorBidi" w:hAnsiTheme="majorBidi" w:cstheme="majorBidi" w:hint="cs"/>
          <w:sz w:val="28"/>
          <w:szCs w:val="28"/>
          <w:rtl/>
          <w:lang w:bidi="ar-IQ"/>
        </w:rPr>
        <w:t>تطبيقات النانوتكنولوجي في المجالات الطبية</w:t>
      </w:r>
    </w:p>
    <w:p w14:paraId="66CB0A6E" w14:textId="1C0F40DE" w:rsidR="0011354B" w:rsidRDefault="0011354B" w:rsidP="0011354B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مكان إقامة النشاط: وحدة الأبحاث البايولوجية للمناطق الحارة</w:t>
      </w:r>
    </w:p>
    <w:p w14:paraId="27C1806A" w14:textId="71B80C1E" w:rsidR="0011354B" w:rsidRDefault="0011354B" w:rsidP="0011354B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نوع النشاط: ورشة عمل</w:t>
      </w:r>
    </w:p>
    <w:p w14:paraId="3CB5D987" w14:textId="5F42591C" w:rsidR="0011354B" w:rsidRDefault="0011354B" w:rsidP="00CC0F2C">
      <w:pPr>
        <w:pStyle w:val="ListParagraph"/>
        <w:bidi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وصف النشاط:</w:t>
      </w:r>
      <w:r w:rsidR="00E143E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D3337F" w:rsidRPr="00D3337F">
        <w:rPr>
          <w:rFonts w:asciiTheme="majorBidi" w:hAnsiTheme="majorBidi" w:cs="Times New Roman"/>
          <w:sz w:val="28"/>
          <w:szCs w:val="28"/>
          <w:rtl/>
          <w:lang w:bidi="ar-IQ"/>
        </w:rPr>
        <w:t xml:space="preserve">يتضمن منهاج </w:t>
      </w:r>
      <w:r w:rsidR="00902599">
        <w:rPr>
          <w:rFonts w:asciiTheme="majorBidi" w:hAnsiTheme="majorBidi" w:cs="Times New Roman" w:hint="cs"/>
          <w:sz w:val="28"/>
          <w:szCs w:val="28"/>
          <w:rtl/>
          <w:lang w:bidi="ar-IQ"/>
        </w:rPr>
        <w:t>الورشة</w:t>
      </w:r>
      <w:r w:rsidR="00D3337F" w:rsidRPr="00D3337F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902599">
        <w:rPr>
          <w:rFonts w:asciiTheme="majorBidi" w:hAnsiTheme="majorBidi" w:cs="Times New Roman" w:hint="cs"/>
          <w:sz w:val="28"/>
          <w:szCs w:val="28"/>
          <w:rtl/>
          <w:lang w:bidi="ar-IQ"/>
        </w:rPr>
        <w:t>تعريف علم النانوتكنولوجي وانواع طرق تصنيع المواد النانوية  واهم التطبيقات الطبية لها.</w:t>
      </w:r>
      <w:r w:rsidR="00D3337F" w:rsidRPr="00D3337F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</w:p>
    <w:p w14:paraId="530B5B17" w14:textId="6E55D47D" w:rsidR="0011354B" w:rsidRDefault="0011354B" w:rsidP="00CC0F2C">
      <w:pPr>
        <w:pStyle w:val="ListParagraph"/>
        <w:bidi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هدف النشاط:</w:t>
      </w:r>
      <w:r w:rsidR="00E143E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تعريف المشتركون على </w:t>
      </w:r>
      <w:r w:rsidR="00902599">
        <w:rPr>
          <w:rFonts w:asciiTheme="majorBidi" w:hAnsiTheme="majorBidi" w:cstheme="majorBidi" w:hint="cs"/>
          <w:sz w:val="28"/>
          <w:szCs w:val="28"/>
          <w:rtl/>
          <w:lang w:bidi="ar-IQ"/>
        </w:rPr>
        <w:t>المواد النانوية</w:t>
      </w:r>
      <w:r w:rsidR="00D3337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بالإضافة الى معرفة </w:t>
      </w:r>
      <w:r w:rsidR="0090259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معرفة طرق تصنيعها واختيار الماده النانوية المناسبة للتطبيقات الطبية واستخدامها في </w:t>
      </w:r>
      <w:r w:rsidR="00BD3FB1" w:rsidRPr="00BD3FB1">
        <w:rPr>
          <w:rFonts w:asciiTheme="majorBidi" w:hAnsiTheme="majorBidi" w:cs="Times New Roman"/>
          <w:sz w:val="28"/>
          <w:szCs w:val="28"/>
          <w:rtl/>
          <w:lang w:bidi="ar-IQ"/>
        </w:rPr>
        <w:t>انظمة التوصيل العلاجي</w:t>
      </w:r>
      <w:r w:rsidR="00E143E3"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</w:p>
    <w:p w14:paraId="72AC7E52" w14:textId="1A865828" w:rsidR="0011354B" w:rsidRDefault="0011354B" w:rsidP="0011354B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الفئة المستهدفة: الباحثون وطلبة الدراسات العليا</w:t>
      </w:r>
    </w:p>
    <w:p w14:paraId="2EF0BB6E" w14:textId="0743BC07" w:rsidR="0011354B" w:rsidRDefault="0011354B" w:rsidP="0011354B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التخصص العلمي: علوم </w:t>
      </w:r>
      <w:r w:rsidR="0001650E">
        <w:rPr>
          <w:rFonts w:asciiTheme="majorBidi" w:hAnsiTheme="majorBidi" w:cstheme="majorBidi" w:hint="cs"/>
          <w:sz w:val="28"/>
          <w:szCs w:val="28"/>
          <w:rtl/>
          <w:lang w:bidi="ar-IQ"/>
        </w:rPr>
        <w:t>طبية</w:t>
      </w:r>
    </w:p>
    <w:p w14:paraId="6BE6B423" w14:textId="77777777" w:rsidR="004663D4" w:rsidRDefault="0011354B" w:rsidP="0011354B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حساب محاضري النشاط:</w:t>
      </w:r>
    </w:p>
    <w:p w14:paraId="53A64595" w14:textId="48551F38" w:rsidR="00D3337F" w:rsidRDefault="0001650E" w:rsidP="004663D4">
      <w:pPr>
        <w:pStyle w:val="ListParagraph"/>
        <w:bidi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م</w:t>
      </w:r>
      <w:r w:rsidR="00D3337F">
        <w:rPr>
          <w:rFonts w:asciiTheme="majorBidi" w:hAnsiTheme="majorBidi" w:cstheme="majorBidi" w:hint="cs"/>
          <w:sz w:val="28"/>
          <w:szCs w:val="28"/>
          <w:rtl/>
          <w:lang w:bidi="ar-IQ"/>
        </w:rPr>
        <w:t>.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D3337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د. علي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سالم داود</w:t>
      </w:r>
      <w:r w:rsidR="00D3337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bookmarkStart w:id="0" w:name="_GoBack"/>
      <w:r w:rsidR="00CC0F2C">
        <w:fldChar w:fldCharType="begin"/>
      </w:r>
      <w:r w:rsidR="00CC0F2C">
        <w:instrText xml:space="preserve"> HYPERLINK "mailto:alisalim@uowasit.edu.iq" </w:instrText>
      </w:r>
      <w:r w:rsidR="00CC0F2C">
        <w:fldChar w:fldCharType="separate"/>
      </w:r>
      <w:r w:rsidRPr="00CE6583">
        <w:rPr>
          <w:rStyle w:val="Hyperlink"/>
          <w:rFonts w:asciiTheme="majorBidi" w:hAnsiTheme="majorBidi" w:cstheme="majorBidi"/>
          <w:sz w:val="28"/>
          <w:szCs w:val="28"/>
          <w:lang w:bidi="ar-IQ"/>
        </w:rPr>
        <w:t>alisalim@uowasit.edu.iq</w:t>
      </w:r>
      <w:r w:rsidR="00CC0F2C">
        <w:rPr>
          <w:rStyle w:val="Hyperlink"/>
          <w:rFonts w:asciiTheme="majorBidi" w:hAnsiTheme="majorBidi" w:cstheme="majorBidi"/>
          <w:sz w:val="28"/>
          <w:szCs w:val="28"/>
          <w:lang w:bidi="ar-IQ"/>
        </w:rPr>
        <w:fldChar w:fldCharType="end"/>
      </w:r>
      <w:bookmarkEnd w:id="0"/>
      <w:r w:rsidR="00D3337F">
        <w:rPr>
          <w:rFonts w:asciiTheme="majorBidi" w:hAnsiTheme="majorBidi" w:cstheme="majorBidi"/>
          <w:sz w:val="28"/>
          <w:szCs w:val="28"/>
          <w:lang w:bidi="ar-IQ"/>
        </w:rPr>
        <w:t xml:space="preserve"> 07</w:t>
      </w:r>
      <w:r>
        <w:rPr>
          <w:rFonts w:asciiTheme="majorBidi" w:hAnsiTheme="majorBidi" w:cstheme="majorBidi"/>
          <w:sz w:val="28"/>
          <w:szCs w:val="28"/>
          <w:lang w:bidi="ar-IQ"/>
        </w:rPr>
        <w:t>801198893</w:t>
      </w:r>
    </w:p>
    <w:p w14:paraId="41BCD3FD" w14:textId="19CA360F" w:rsidR="004663D4" w:rsidRDefault="0096222F" w:rsidP="004663D4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4663D4">
        <w:rPr>
          <w:rFonts w:asciiTheme="majorBidi" w:hAnsiTheme="majorBidi" w:cstheme="majorBidi" w:hint="cs"/>
          <w:sz w:val="28"/>
          <w:szCs w:val="28"/>
          <w:rtl/>
          <w:lang w:bidi="ar-IQ"/>
        </w:rPr>
        <w:t>خطة النشاط:</w:t>
      </w:r>
    </w:p>
    <w:p w14:paraId="2789AE37" w14:textId="7D889CAF" w:rsidR="004663D4" w:rsidRDefault="0096222F" w:rsidP="004663D4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4663D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ملفات مرفقة: خلاصة النشاط </w:t>
      </w:r>
      <w:r w:rsidR="00E143E3">
        <w:rPr>
          <w:rFonts w:asciiTheme="majorBidi" w:hAnsiTheme="majorBidi" w:cstheme="majorBidi" w:hint="cs"/>
          <w:sz w:val="28"/>
          <w:szCs w:val="28"/>
          <w:rtl/>
          <w:lang w:bidi="ar-IQ"/>
        </w:rPr>
        <w:t>وإعلان</w:t>
      </w:r>
      <w:r w:rsidR="004663D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النشاط</w:t>
      </w:r>
    </w:p>
    <w:p w14:paraId="2D5F2E03" w14:textId="77777777" w:rsidR="00FC0E05" w:rsidRPr="00FC0E05" w:rsidRDefault="00FC0E05" w:rsidP="00FC0E05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FC0E05">
        <w:rPr>
          <w:rFonts w:asciiTheme="majorBidi" w:hAnsiTheme="majorBidi" w:cs="Times New Roman"/>
          <w:b/>
          <w:bCs/>
          <w:sz w:val="28"/>
          <w:szCs w:val="28"/>
          <w:rtl/>
          <w:lang w:bidi="ar-IQ"/>
        </w:rPr>
        <w:t>الخلاصة</w:t>
      </w:r>
      <w:r w:rsidRPr="00FC0E05"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</w:p>
    <w:p w14:paraId="4A4CBDCF" w14:textId="31944EDE" w:rsidR="00FC0E05" w:rsidRPr="00FC0E05" w:rsidRDefault="00B9460A" w:rsidP="00FC0E05">
      <w:pPr>
        <w:bidi/>
        <w:ind w:firstLine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يتضمن منهاج </w:t>
      </w:r>
      <w:r w:rsidR="00BD3FB1">
        <w:rPr>
          <w:rFonts w:asciiTheme="majorBidi" w:hAnsiTheme="majorBidi" w:cstheme="majorBidi" w:hint="cs"/>
          <w:sz w:val="28"/>
          <w:szCs w:val="28"/>
          <w:rtl/>
        </w:rPr>
        <w:t>ورشه العمل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BD3FB1" w:rsidRPr="00BD3FB1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تطبيقات النانوتكنولوجي في المجالات الطبية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تعريف المشتركون باساسيات علم </w:t>
      </w:r>
      <w:r w:rsidR="00BD3FB1">
        <w:rPr>
          <w:rFonts w:asciiTheme="majorBidi" w:hAnsiTheme="majorBidi" w:cstheme="majorBidi" w:hint="cs"/>
          <w:sz w:val="28"/>
          <w:szCs w:val="28"/>
          <w:rtl/>
        </w:rPr>
        <w:t>النانوتكنولوجي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بشكل عا</w:t>
      </w:r>
      <w:r w:rsidR="00BD3FB1">
        <w:rPr>
          <w:rFonts w:asciiTheme="majorBidi" w:hAnsiTheme="majorBidi" w:cstheme="majorBidi" w:hint="cs"/>
          <w:sz w:val="28"/>
          <w:szCs w:val="28"/>
          <w:rtl/>
        </w:rPr>
        <w:t>م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BD3FB1">
        <w:rPr>
          <w:rFonts w:asciiTheme="majorBidi" w:hAnsiTheme="majorBidi" w:cstheme="majorBidi" w:hint="cs"/>
          <w:sz w:val="28"/>
          <w:szCs w:val="28"/>
          <w:rtl/>
        </w:rPr>
        <w:t>وانواع المواد النانوية ومميزاتها بشكل خاص وكيفية تصنيعها واختيار الماده المناسبة النانوية لاستخدامها في انظمة التوصيل العلاجي وبعض التطبييقات الطبية الاخرى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</w:p>
    <w:p w14:paraId="5DE374C1" w14:textId="7670A570" w:rsidR="00EF388F" w:rsidRDefault="00EF388F" w:rsidP="00B9460A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نتائج وتوصيات:</w:t>
      </w:r>
      <w:r w:rsidR="00E143E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BD3FB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توصلت الورشة الى اهمية علم النانوتكنولوجي في المجال الطبية حيث يمكن استخامه في مجلات طبية عديده واهما في تصنيع وابتكار علاجات جديده </w:t>
      </w:r>
      <w:r w:rsidR="004805C4">
        <w:rPr>
          <w:rFonts w:asciiTheme="majorBidi" w:hAnsiTheme="majorBidi" w:cstheme="majorBidi" w:hint="cs"/>
          <w:sz w:val="28"/>
          <w:szCs w:val="28"/>
          <w:rtl/>
          <w:lang w:bidi="ar-IQ"/>
        </w:rPr>
        <w:t>ضد امراض مختلفة</w:t>
      </w:r>
      <w:r w:rsidR="00B9460A">
        <w:rPr>
          <w:rFonts w:asciiTheme="majorBidi" w:hAnsiTheme="majorBidi" w:cstheme="majorBidi" w:hint="cs"/>
          <w:sz w:val="28"/>
          <w:szCs w:val="28"/>
          <w:rtl/>
          <w:lang w:bidi="ar-IQ"/>
        </w:rPr>
        <w:t>. ومن توصيات ال</w:t>
      </w:r>
      <w:r w:rsidR="004805C4">
        <w:rPr>
          <w:rFonts w:asciiTheme="majorBidi" w:hAnsiTheme="majorBidi" w:cstheme="majorBidi" w:hint="cs"/>
          <w:sz w:val="28"/>
          <w:szCs w:val="28"/>
          <w:rtl/>
          <w:lang w:bidi="ar-IQ"/>
        </w:rPr>
        <w:t>ورشة</w:t>
      </w:r>
      <w:r w:rsidR="00B9460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إقام</w:t>
      </w:r>
      <w:r w:rsidR="004805C4">
        <w:rPr>
          <w:rFonts w:asciiTheme="majorBidi" w:hAnsiTheme="majorBidi" w:cstheme="majorBidi" w:hint="cs"/>
          <w:sz w:val="28"/>
          <w:szCs w:val="28"/>
          <w:rtl/>
          <w:lang w:bidi="ar-IQ"/>
        </w:rPr>
        <w:t>تها</w:t>
      </w:r>
      <w:r w:rsidR="00B9460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بشكل دوري.</w:t>
      </w:r>
    </w:p>
    <w:p w14:paraId="530E362B" w14:textId="0FE153A7" w:rsidR="00EF388F" w:rsidRDefault="00EF388F" w:rsidP="00EF388F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التصميم (البرشور): مرفق ربطا</w:t>
      </w:r>
    </w:p>
    <w:p w14:paraId="5252F6CC" w14:textId="77777777" w:rsidR="00FC0E05" w:rsidRPr="00FC0E05" w:rsidRDefault="00FC0E05" w:rsidP="00FC0E05">
      <w:pPr>
        <w:bidi/>
        <w:rPr>
          <w:rFonts w:asciiTheme="majorBidi" w:hAnsiTheme="majorBidi" w:cstheme="majorBidi"/>
          <w:sz w:val="28"/>
          <w:szCs w:val="28"/>
          <w:lang w:bidi="ar-IQ"/>
        </w:rPr>
      </w:pPr>
    </w:p>
    <w:p w14:paraId="0A4D2623" w14:textId="6CC9A99D" w:rsidR="0011354B" w:rsidRPr="0011354B" w:rsidRDefault="00832089" w:rsidP="00CF6C91">
      <w:pPr>
        <w:pStyle w:val="ListParagraph"/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832089">
        <w:rPr>
          <w:rFonts w:asciiTheme="majorBidi" w:hAnsiTheme="majorBidi" w:cs="Times New Roman"/>
          <w:noProof/>
          <w:sz w:val="28"/>
          <w:szCs w:val="28"/>
          <w:rtl/>
        </w:rPr>
        <w:lastRenderedPageBreak/>
        <w:drawing>
          <wp:inline distT="0" distB="0" distL="0" distR="0" wp14:anchorId="046F6F30" wp14:editId="59715B55">
            <wp:extent cx="5324475" cy="3781425"/>
            <wp:effectExtent l="0" t="0" r="9525" b="9525"/>
            <wp:docPr id="1" name="Picture 1" descr="G:\Desktop\Desktop\تعليم مستمر\ورش عمل\Nanotechnology applications in medical fiel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sktop\Desktop\تعليم مستمر\ورش عمل\Nanotechnology applications in medical field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63D4" w:rsidRPr="004663D4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sectPr w:rsidR="0011354B" w:rsidRPr="00113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B166B"/>
    <w:multiLevelType w:val="hybridMultilevel"/>
    <w:tmpl w:val="65EC91F4"/>
    <w:lvl w:ilvl="0" w:tplc="A22E6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1NTE1szAwMjS3NDRX0lEKTi0uzszPAykwqgUAZW3sdiwAAAA="/>
  </w:docVars>
  <w:rsids>
    <w:rsidRoot w:val="0011354B"/>
    <w:rsid w:val="0001650E"/>
    <w:rsid w:val="0011354B"/>
    <w:rsid w:val="00154067"/>
    <w:rsid w:val="004663D4"/>
    <w:rsid w:val="004805C4"/>
    <w:rsid w:val="005967F8"/>
    <w:rsid w:val="005D0A4B"/>
    <w:rsid w:val="00832089"/>
    <w:rsid w:val="00902599"/>
    <w:rsid w:val="0096222F"/>
    <w:rsid w:val="00B9460A"/>
    <w:rsid w:val="00BD3FB1"/>
    <w:rsid w:val="00BF5341"/>
    <w:rsid w:val="00CC0F2C"/>
    <w:rsid w:val="00CF6C91"/>
    <w:rsid w:val="00D3337F"/>
    <w:rsid w:val="00E143E3"/>
    <w:rsid w:val="00EF388F"/>
    <w:rsid w:val="00F707B8"/>
    <w:rsid w:val="00FC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C3C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5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354B"/>
    <w:rPr>
      <w:color w:val="0000FF" w:themeColor="hyperlink"/>
      <w:u w:val="single"/>
    </w:rPr>
  </w:style>
  <w:style w:type="character" w:customStyle="1" w:styleId="1">
    <w:name w:val="إشارة لم يتم حلها1"/>
    <w:basedOn w:val="DefaultParagraphFont"/>
    <w:uiPriority w:val="99"/>
    <w:semiHidden/>
    <w:unhideWhenUsed/>
    <w:rsid w:val="0011354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0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5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354B"/>
    <w:rPr>
      <w:color w:val="0000FF" w:themeColor="hyperlink"/>
      <w:u w:val="single"/>
    </w:rPr>
  </w:style>
  <w:style w:type="character" w:customStyle="1" w:styleId="1">
    <w:name w:val="إشارة لم يتم حلها1"/>
    <w:basedOn w:val="DefaultParagraphFont"/>
    <w:uiPriority w:val="99"/>
    <w:semiHidden/>
    <w:unhideWhenUsed/>
    <w:rsid w:val="0011354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909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Hafedh Abbas</dc:creator>
  <cp:lastModifiedBy>Dell</cp:lastModifiedBy>
  <cp:revision>2</cp:revision>
  <dcterms:created xsi:type="dcterms:W3CDTF">2023-04-25T17:15:00Z</dcterms:created>
  <dcterms:modified xsi:type="dcterms:W3CDTF">2023-04-25T17:15:00Z</dcterms:modified>
</cp:coreProperties>
</file>